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21" w:rsidRPr="00FF2F5B" w:rsidRDefault="00877221" w:rsidP="00877221">
      <w:pPr>
        <w:pStyle w:val="txt"/>
        <w:rPr>
          <w:sz w:val="22"/>
          <w:szCs w:val="22"/>
        </w:rPr>
      </w:pPr>
      <w:r w:rsidRPr="00FF2F5B">
        <w:rPr>
          <w:noProof/>
          <w:sz w:val="22"/>
          <w:szCs w:val="22"/>
          <w:lang w:eastAsia="fr-BE" w:bidi="ar-SA"/>
        </w:rPr>
        <w:drawing>
          <wp:anchor distT="0" distB="0" distL="0" distR="0" simplePos="0" relativeHeight="251661312" behindDoc="0" locked="0" layoutInCell="1" allowOverlap="1" wp14:anchorId="26C230FF" wp14:editId="02DE6EA6">
            <wp:simplePos x="0" y="0"/>
            <wp:positionH relativeFrom="page">
              <wp:posOffset>179705</wp:posOffset>
            </wp:positionH>
            <wp:positionV relativeFrom="page">
              <wp:posOffset>179705</wp:posOffset>
            </wp:positionV>
            <wp:extent cx="1232535" cy="432244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32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F5B">
        <w:rPr>
          <w:sz w:val="22"/>
          <w:szCs w:val="22"/>
        </w:rPr>
        <w:t xml:space="preserve">Commune de Saint-Josse, </w:t>
      </w:r>
      <w:r w:rsidRPr="00FF2F5B">
        <w:rPr>
          <w:sz w:val="22"/>
          <w:szCs w:val="22"/>
        </w:rPr>
        <w:br/>
        <w:t>le</w:t>
      </w:r>
      <w:r w:rsidR="00E9499B">
        <w:rPr>
          <w:sz w:val="22"/>
          <w:szCs w:val="22"/>
        </w:rPr>
        <w:t xml:space="preserve"> 17 mai 2022</w:t>
      </w:r>
    </w:p>
    <w:p w:rsidR="00877221" w:rsidRDefault="00877221" w:rsidP="00877221">
      <w:pPr>
        <w:pStyle w:val="Corpsdetexte"/>
        <w:ind w:right="15"/>
        <w:rPr>
          <w:sz w:val="28"/>
          <w:szCs w:val="28"/>
        </w:rPr>
      </w:pPr>
      <w:r>
        <w:rPr>
          <w:sz w:val="28"/>
          <w:szCs w:val="28"/>
        </w:rPr>
        <w:t>Communiqué de presse</w:t>
      </w:r>
    </w:p>
    <w:p w:rsidR="00C55C24" w:rsidRPr="00FE46E9" w:rsidRDefault="00FF2F5B" w:rsidP="00FF2F5B">
      <w:pPr>
        <w:pStyle w:val="NormalWeb"/>
        <w:spacing w:after="0"/>
        <w:rPr>
          <w:rFonts w:ascii="Arial" w:hAnsi="Arial" w:cs="Arial"/>
          <w:b/>
          <w:bCs/>
          <w:color w:val="1F4E79" w:themeColor="accent1" w:themeShade="80"/>
          <w:sz w:val="32"/>
          <w:szCs w:val="32"/>
          <w:shd w:val="clear" w:color="auto" w:fill="FFFFFF"/>
        </w:rPr>
      </w:pPr>
      <w:bookmarkStart w:id="0" w:name="_GoBack"/>
      <w:r w:rsidRPr="00FF2F5B">
        <w:rPr>
          <w:rFonts w:ascii="Arial" w:hAnsi="Arial" w:cs="Arial"/>
          <w:b/>
          <w:bCs/>
          <w:color w:val="1F4E79" w:themeColor="accent1" w:themeShade="80"/>
          <w:sz w:val="32"/>
          <w:szCs w:val="32"/>
          <w:shd w:val="clear" w:color="auto" w:fill="FFFFFF"/>
        </w:rPr>
        <w:t>Ici, le Voyage – en route pour le Carnaval !</w:t>
      </w:r>
    </w:p>
    <w:p w:rsidR="00E075A4" w:rsidRDefault="00FF2F5B" w:rsidP="00FF2F5B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bookmarkStart w:id="1" w:name="divtagdefaultwrapper"/>
      <w:bookmarkEnd w:id="1"/>
      <w:bookmarkEnd w:id="0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Saint-Josse remet sur les rails son carnaval après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802EC">
        <w:rPr>
          <w:rFonts w:ascii="Arial" w:hAnsi="Arial" w:cs="Arial"/>
          <w:color w:val="000000"/>
          <w:sz w:val="22"/>
          <w:szCs w:val="22"/>
        </w:rPr>
        <w:t>plus de 60</w:t>
      </w:r>
      <w:r w:rsidR="004531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53186">
        <w:rPr>
          <w:rFonts w:ascii="Arial" w:hAnsi="Arial" w:cs="Arial"/>
          <w:color w:val="000000"/>
          <w:sz w:val="22"/>
          <w:szCs w:val="22"/>
        </w:rPr>
        <w:t>ans</w:t>
      </w:r>
      <w:r>
        <w:rPr>
          <w:rFonts w:ascii="Arial" w:hAnsi="Arial" w:cs="Arial"/>
          <w:color w:val="000000"/>
          <w:sz w:val="22"/>
          <w:szCs w:val="22"/>
        </w:rPr>
        <w:t xml:space="preserve"> d'absence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Pour et avec ses habitants : Clubs de jeunes, écoles, </w:t>
      </w:r>
      <w:r w:rsidR="00CA1E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associations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etc. Le Cortège sera à l'image de Saint-Josse puisque toutes les fo</w:t>
      </w:r>
      <w:r w:rsidR="00350FCD">
        <w:rPr>
          <w:rFonts w:ascii="Arial" w:hAnsi="Arial" w:cs="Arial"/>
          <w:color w:val="000000"/>
          <w:sz w:val="22"/>
          <w:szCs w:val="22"/>
        </w:rPr>
        <w:t xml:space="preserve">rces </w:t>
      </w:r>
      <w:r w:rsidR="00453186">
        <w:rPr>
          <w:rFonts w:ascii="Arial" w:hAnsi="Arial" w:cs="Arial"/>
          <w:color w:val="000000"/>
          <w:sz w:val="22"/>
          <w:szCs w:val="22"/>
        </w:rPr>
        <w:t xml:space="preserve">vives </w:t>
      </w:r>
      <w:r>
        <w:rPr>
          <w:rFonts w:ascii="Arial" w:hAnsi="Arial" w:cs="Arial"/>
          <w:color w:val="000000"/>
          <w:sz w:val="22"/>
          <w:szCs w:val="22"/>
        </w:rPr>
        <w:t>de la commune sont invitées à former un groupe festif</w:t>
      </w:r>
      <w:r w:rsidR="0045318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4D20D1">
        <w:rPr>
          <w:rFonts w:ascii="Arial" w:hAnsi="Arial" w:cs="Arial"/>
          <w:color w:val="000000"/>
          <w:sz w:val="22"/>
          <w:szCs w:val="22"/>
        </w:rPr>
        <w:t xml:space="preserve">19 groupes - </w:t>
      </w:r>
      <w:r w:rsidR="00453186" w:rsidRPr="00453186">
        <w:rPr>
          <w:rFonts w:ascii="Arial" w:hAnsi="Arial" w:cs="Arial"/>
          <w:color w:val="000000"/>
          <w:sz w:val="22"/>
          <w:szCs w:val="22"/>
        </w:rPr>
        <w:t xml:space="preserve">370 </w:t>
      </w:r>
      <w:r>
        <w:rPr>
          <w:rFonts w:ascii="Arial" w:hAnsi="Arial" w:cs="Arial"/>
          <w:color w:val="000000"/>
          <w:sz w:val="22"/>
          <w:szCs w:val="22"/>
        </w:rPr>
        <w:t>participants</w:t>
      </w:r>
      <w:r w:rsidR="004D20D1">
        <w:rPr>
          <w:rFonts w:ascii="Arial" w:hAnsi="Arial" w:cs="Arial"/>
          <w:color w:val="000000"/>
          <w:sz w:val="22"/>
          <w:szCs w:val="22"/>
        </w:rPr>
        <w:t xml:space="preserve"> – 9 chars</w:t>
      </w:r>
      <w:r>
        <w:rPr>
          <w:rFonts w:ascii="Arial" w:hAnsi="Arial" w:cs="Arial"/>
          <w:color w:val="000000"/>
          <w:sz w:val="22"/>
          <w:szCs w:val="22"/>
        </w:rPr>
        <w:t>) dans cette parade.</w:t>
      </w:r>
    </w:p>
    <w:p w:rsidR="00E075A4" w:rsidRPr="00E075A4" w:rsidRDefault="00E075A4" w:rsidP="00FF2F5B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 w:rsidRPr="00E075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« Nous avons décidé de restaurer le Carnaval suite aux Rencontres citoyennes. On s'est rendu compte qu'il y avait une vraie demande des </w:t>
      </w:r>
      <w:proofErr w:type="spellStart"/>
      <w:r w:rsidRPr="00E075A4">
        <w:rPr>
          <w:rFonts w:ascii="Arial" w:hAnsi="Arial" w:cs="Arial"/>
          <w:color w:val="000000"/>
          <w:sz w:val="22"/>
          <w:szCs w:val="22"/>
          <w:shd w:val="clear" w:color="auto" w:fill="FFFFFF"/>
        </w:rPr>
        <w:t>Tennoodois</w:t>
      </w:r>
      <w:proofErr w:type="spellEnd"/>
      <w:r w:rsidRPr="00E075A4">
        <w:rPr>
          <w:rFonts w:ascii="Arial" w:hAnsi="Arial" w:cs="Arial"/>
          <w:color w:val="000000"/>
          <w:sz w:val="22"/>
          <w:szCs w:val="22"/>
          <w:shd w:val="clear" w:color="auto" w:fill="FFFFFF"/>
        </w:rPr>
        <w:t>. Outre la convivialité et la joie que peuvent procurer ce type d’événement, le carnaval permet de valoriser la diversité, le folklore, de favoriser l’intergénérationnel et le tissu associatif</w:t>
      </w:r>
      <w:r w:rsidR="00297883">
        <w:rPr>
          <w:rFonts w:ascii="Arial" w:hAnsi="Arial" w:cs="Arial"/>
          <w:color w:val="000000"/>
          <w:sz w:val="22"/>
          <w:szCs w:val="22"/>
          <w:shd w:val="clear" w:color="auto" w:fill="FFFFFF"/>
        </w:rPr>
        <w:t> »</w:t>
      </w:r>
      <w:r w:rsidRPr="00E075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sou</w:t>
      </w:r>
      <w:r w:rsidR="00297883">
        <w:rPr>
          <w:rFonts w:ascii="Arial" w:hAnsi="Arial" w:cs="Arial"/>
          <w:color w:val="000000"/>
          <w:sz w:val="22"/>
          <w:szCs w:val="22"/>
          <w:shd w:val="clear" w:color="auto" w:fill="FFFFFF"/>
        </w:rPr>
        <w:t>ligne le Bourgmestre, Emir Kir</w:t>
      </w:r>
      <w:r w:rsidRPr="00E075A4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297883" w:rsidRDefault="00297883" w:rsidP="00FF2F5B">
      <w:pPr>
        <w:pStyle w:val="NormalWeb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</w:p>
    <w:p w:rsidR="00FF2F5B" w:rsidRPr="00453186" w:rsidRDefault="00FF2F5B" w:rsidP="00FF2F5B">
      <w:pPr>
        <w:pStyle w:val="NormalWeb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 thème de cette édition est : « </w:t>
      </w:r>
      <w:r w:rsidRPr="00453186">
        <w:rPr>
          <w:rFonts w:ascii="Arial" w:hAnsi="Arial" w:cs="Arial"/>
          <w:color w:val="000000"/>
          <w:sz w:val="22"/>
          <w:szCs w:val="22"/>
        </w:rPr>
        <w:t>Ici, le voyage ».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A28B3" w:rsidRPr="00453186">
        <w:rPr>
          <w:rFonts w:ascii="Arial" w:hAnsi="Arial" w:cs="Arial"/>
          <w:color w:val="000000"/>
          <w:sz w:val="22"/>
          <w:szCs w:val="22"/>
        </w:rPr>
        <w:t>Ici, à Saint-</w:t>
      </w:r>
      <w:r w:rsidR="00D54A56">
        <w:rPr>
          <w:rFonts w:ascii="Arial" w:hAnsi="Arial" w:cs="Arial"/>
          <w:color w:val="000000"/>
          <w:sz w:val="22"/>
          <w:szCs w:val="22"/>
        </w:rPr>
        <w:t xml:space="preserve">Josse, le voyage est permanent  </w:t>
      </w:r>
      <w:r w:rsidR="003A28B3" w:rsidRPr="00453186">
        <w:rPr>
          <w:rFonts w:ascii="Arial" w:hAnsi="Arial" w:cs="Arial"/>
          <w:color w:val="000000"/>
          <w:sz w:val="22"/>
          <w:szCs w:val="22"/>
        </w:rPr>
        <w:t>Naturellement, il est devenu notre thème</w:t>
      </w:r>
      <w:r w:rsidR="00D54A56" w:rsidRPr="00D54A56">
        <w:rPr>
          <w:rFonts w:ascii="Arial" w:hAnsi="Arial" w:cs="Arial"/>
          <w:color w:val="000000"/>
          <w:sz w:val="22"/>
          <w:szCs w:val="22"/>
        </w:rPr>
        <w:t xml:space="preserve"> </w:t>
      </w:r>
      <w:r w:rsidR="00D54A56">
        <w:rPr>
          <w:rFonts w:ascii="Arial" w:hAnsi="Arial" w:cs="Arial"/>
          <w:color w:val="000000"/>
          <w:sz w:val="22"/>
          <w:szCs w:val="22"/>
        </w:rPr>
        <w:t xml:space="preserve">qu’il </w:t>
      </w:r>
      <w:r w:rsidR="00297883">
        <w:rPr>
          <w:rFonts w:ascii="Arial" w:hAnsi="Arial" w:cs="Arial"/>
          <w:color w:val="000000"/>
          <w:sz w:val="22"/>
          <w:szCs w:val="22"/>
        </w:rPr>
        <w:t>se décline</w:t>
      </w:r>
      <w:r w:rsidR="00D54A56">
        <w:rPr>
          <w:rFonts w:ascii="Arial" w:hAnsi="Arial" w:cs="Arial"/>
          <w:color w:val="000000"/>
          <w:sz w:val="22"/>
          <w:szCs w:val="22"/>
        </w:rPr>
        <w:t xml:space="preserve"> dans le monde, dans le temps, dans l’espace</w:t>
      </w:r>
      <w:r w:rsidR="00297883">
        <w:rPr>
          <w:rFonts w:ascii="Arial" w:hAnsi="Arial" w:cs="Arial"/>
          <w:color w:val="000000"/>
          <w:sz w:val="22"/>
          <w:szCs w:val="22"/>
        </w:rPr>
        <w:t xml:space="preserve">… </w:t>
      </w:r>
      <w:r w:rsidR="003A28B3" w:rsidRPr="0045318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Le Carnaval aura lieu le </w:t>
      </w:r>
      <w:r w:rsidRPr="00453186">
        <w:rPr>
          <w:rFonts w:ascii="Arial" w:hAnsi="Arial" w:cs="Arial"/>
          <w:color w:val="000000"/>
          <w:sz w:val="22"/>
          <w:szCs w:val="22"/>
        </w:rPr>
        <w:t>samedi</w:t>
      </w:r>
      <w:r w:rsidR="00350FCD" w:rsidRPr="00453186">
        <w:rPr>
          <w:rFonts w:ascii="Arial" w:hAnsi="Arial" w:cs="Arial"/>
          <w:color w:val="000000"/>
          <w:sz w:val="22"/>
          <w:szCs w:val="22"/>
        </w:rPr>
        <w:t xml:space="preserve"> 21 mai 2022</w:t>
      </w:r>
      <w:r w:rsidRPr="0045318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et trav</w:t>
      </w:r>
      <w:r w:rsidRPr="00453186">
        <w:rPr>
          <w:rFonts w:ascii="Arial" w:hAnsi="Arial" w:cs="Arial"/>
          <w:color w:val="000000"/>
          <w:sz w:val="22"/>
          <w:szCs w:val="22"/>
        </w:rPr>
        <w:t>ersera toute la commune.</w:t>
      </w:r>
      <w:r w:rsidR="00350FCD" w:rsidRPr="00453186">
        <w:rPr>
          <w:rFonts w:ascii="Arial" w:hAnsi="Arial" w:cs="Arial"/>
          <w:color w:val="000000"/>
          <w:sz w:val="22"/>
          <w:szCs w:val="22"/>
        </w:rPr>
        <w:t xml:space="preserve"> Le grand Cortège partira de la Place Rogier </w:t>
      </w:r>
      <w:r w:rsidR="00CA1E6E">
        <w:rPr>
          <w:rFonts w:ascii="Arial" w:hAnsi="Arial" w:cs="Arial"/>
          <w:color w:val="000000"/>
          <w:sz w:val="22"/>
          <w:szCs w:val="22"/>
        </w:rPr>
        <w:t xml:space="preserve">à 13h </w:t>
      </w:r>
      <w:r w:rsidR="00350FCD" w:rsidRPr="00453186">
        <w:rPr>
          <w:rFonts w:ascii="Arial" w:hAnsi="Arial" w:cs="Arial"/>
          <w:color w:val="000000"/>
          <w:sz w:val="22"/>
          <w:szCs w:val="22"/>
        </w:rPr>
        <w:t>et se dirigera joyeusement vers la Place Saint-Josse</w:t>
      </w:r>
      <w:r w:rsidR="00CA1E6E">
        <w:rPr>
          <w:rFonts w:ascii="Arial" w:hAnsi="Arial" w:cs="Arial"/>
          <w:color w:val="000000"/>
          <w:sz w:val="22"/>
          <w:szCs w:val="22"/>
        </w:rPr>
        <w:t xml:space="preserve"> vers 17h</w:t>
      </w:r>
      <w:r w:rsidR="00350FCD" w:rsidRPr="00453186">
        <w:rPr>
          <w:rFonts w:ascii="Arial" w:hAnsi="Arial" w:cs="Arial"/>
          <w:color w:val="000000"/>
          <w:sz w:val="22"/>
          <w:szCs w:val="22"/>
        </w:rPr>
        <w:t xml:space="preserve">, le lieu de son final. </w:t>
      </w:r>
    </w:p>
    <w:p w:rsidR="00FF2F5B" w:rsidRDefault="00FF2F5B" w:rsidP="00FF2F5B">
      <w:pPr>
        <w:pStyle w:val="NormalWeb"/>
        <w:spacing w:before="0" w:beforeAutospacing="0" w:after="0"/>
      </w:pPr>
    </w:p>
    <w:p w:rsidR="00FF2F5B" w:rsidRDefault="00FF2F5B" w:rsidP="00FF2F5B">
      <w:pPr>
        <w:pStyle w:val="NormalWeb"/>
        <w:spacing w:before="0" w:beforeAutospacing="0" w:after="0"/>
      </w:pPr>
      <w:r>
        <w:rPr>
          <w:rFonts w:ascii="Arial" w:hAnsi="Arial" w:cs="Arial"/>
          <w:color w:val="000000"/>
          <w:sz w:val="22"/>
          <w:szCs w:val="22"/>
        </w:rPr>
        <w:t xml:space="preserve">Les </w:t>
      </w:r>
      <w:r w:rsidRPr="00297883">
        <w:rPr>
          <w:rFonts w:ascii="Arial" w:hAnsi="Arial" w:cs="Arial"/>
          <w:bCs/>
          <w:color w:val="000000"/>
          <w:sz w:val="22"/>
          <w:szCs w:val="22"/>
        </w:rPr>
        <w:t>géants</w:t>
      </w:r>
      <w:r>
        <w:rPr>
          <w:rFonts w:ascii="Arial" w:hAnsi="Arial" w:cs="Arial"/>
          <w:color w:val="000000"/>
          <w:sz w:val="22"/>
          <w:szCs w:val="22"/>
        </w:rPr>
        <w:t xml:space="preserve"> de Saint-Josse, endormis depuis près de 30 ans, le Saint patron « Saint-Josse », le poète Jean-Baptiste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Houwaert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et de l'ancien Bourgmestre, Guy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Cudell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ont retrouvé de leur lustre et paraderont joyeusement en tête. </w:t>
      </w:r>
    </w:p>
    <w:p w:rsidR="00FF2F5B" w:rsidRPr="00AA0DD7" w:rsidRDefault="006E6A71" w:rsidP="00FF2F5B">
      <w:pPr>
        <w:pStyle w:val="NormalWeb"/>
        <w:spacing w:after="0"/>
        <w:rPr>
          <w:color w:val="7030A0"/>
        </w:rPr>
      </w:pPr>
      <w:r>
        <w:rPr>
          <w:rFonts w:ascii="Arial" w:hAnsi="Arial" w:cs="Arial"/>
          <w:sz w:val="22"/>
          <w:szCs w:val="22"/>
        </w:rPr>
        <w:t>U</w:t>
      </w:r>
      <w:r w:rsidR="00FF2F5B">
        <w:rPr>
          <w:rFonts w:ascii="Arial" w:hAnsi="Arial" w:cs="Arial"/>
          <w:sz w:val="22"/>
          <w:szCs w:val="22"/>
        </w:rPr>
        <w:t>ne dizaine de</w:t>
      </w:r>
      <w:r w:rsidR="00FF2F5B">
        <w:rPr>
          <w:rFonts w:ascii="Arial" w:hAnsi="Arial" w:cs="Arial"/>
          <w:b/>
          <w:bCs/>
          <w:sz w:val="22"/>
          <w:szCs w:val="22"/>
        </w:rPr>
        <w:t xml:space="preserve"> groupes</w:t>
      </w:r>
      <w:r w:rsidR="00FF2F5B">
        <w:rPr>
          <w:rFonts w:ascii="Arial" w:hAnsi="Arial" w:cs="Arial"/>
          <w:sz w:val="22"/>
          <w:szCs w:val="22"/>
        </w:rPr>
        <w:t xml:space="preserve"> </w:t>
      </w:r>
      <w:r w:rsidR="00FF2F5B">
        <w:rPr>
          <w:rFonts w:ascii="Arial" w:hAnsi="Arial" w:cs="Arial"/>
          <w:b/>
          <w:bCs/>
          <w:sz w:val="22"/>
          <w:szCs w:val="22"/>
        </w:rPr>
        <w:t>folkloriques</w:t>
      </w:r>
      <w:r w:rsidR="00FF2F5B">
        <w:rPr>
          <w:rFonts w:ascii="Arial" w:hAnsi="Arial" w:cs="Arial"/>
          <w:sz w:val="22"/>
          <w:szCs w:val="22"/>
        </w:rPr>
        <w:t xml:space="preserve">, dont plusieurs sont professionnels, mettront en valeur leurs </w:t>
      </w:r>
      <w:r w:rsidR="00FF2F5B" w:rsidRPr="00FF2F5B">
        <w:rPr>
          <w:rFonts w:ascii="Arial" w:hAnsi="Arial" w:cs="Arial"/>
          <w:b/>
          <w:sz w:val="22"/>
          <w:szCs w:val="22"/>
        </w:rPr>
        <w:t>cultures internationales</w:t>
      </w:r>
      <w:r w:rsidR="00FF2F5B">
        <w:rPr>
          <w:rFonts w:ascii="Arial" w:hAnsi="Arial" w:cs="Arial"/>
          <w:sz w:val="22"/>
          <w:szCs w:val="22"/>
        </w:rPr>
        <w:t> ; Reflets des Jumelages signés avec Saint-Josse depuis plusieurs années : vous trouverez des Représentants de la</w:t>
      </w:r>
      <w:r w:rsidR="00FF2F5B">
        <w:rPr>
          <w:rFonts w:ascii="Arial" w:hAnsi="Arial" w:cs="Arial"/>
          <w:sz w:val="22"/>
          <w:szCs w:val="22"/>
          <w:u w:val="single"/>
        </w:rPr>
        <w:t xml:space="preserve"> Roumanie</w:t>
      </w:r>
      <w:r w:rsidR="00FF2F5B">
        <w:rPr>
          <w:rFonts w:ascii="Arial" w:hAnsi="Arial" w:cs="Arial"/>
          <w:sz w:val="22"/>
          <w:szCs w:val="22"/>
        </w:rPr>
        <w:t xml:space="preserve">, de la </w:t>
      </w:r>
      <w:r w:rsidR="00FF2F5B">
        <w:rPr>
          <w:rFonts w:ascii="Arial" w:hAnsi="Arial" w:cs="Arial"/>
          <w:sz w:val="22"/>
          <w:szCs w:val="22"/>
          <w:u w:val="single"/>
        </w:rPr>
        <w:t>Bulgarie</w:t>
      </w:r>
      <w:r w:rsidR="00FF2F5B">
        <w:rPr>
          <w:rFonts w:ascii="Arial" w:hAnsi="Arial" w:cs="Arial"/>
          <w:sz w:val="22"/>
          <w:szCs w:val="22"/>
        </w:rPr>
        <w:t xml:space="preserve">, du </w:t>
      </w:r>
      <w:r w:rsidR="00FF2F5B">
        <w:rPr>
          <w:rFonts w:ascii="Arial" w:hAnsi="Arial" w:cs="Arial"/>
          <w:sz w:val="22"/>
          <w:szCs w:val="22"/>
          <w:u w:val="single"/>
        </w:rPr>
        <w:t>Maroc</w:t>
      </w:r>
      <w:r w:rsidR="00FF2F5B">
        <w:rPr>
          <w:rFonts w:ascii="Arial" w:hAnsi="Arial" w:cs="Arial"/>
          <w:sz w:val="22"/>
          <w:szCs w:val="22"/>
        </w:rPr>
        <w:t xml:space="preserve">, de la </w:t>
      </w:r>
      <w:r w:rsidR="00FF2F5B">
        <w:rPr>
          <w:rFonts w:ascii="Arial" w:hAnsi="Arial" w:cs="Arial"/>
          <w:sz w:val="22"/>
          <w:szCs w:val="22"/>
          <w:u w:val="single"/>
        </w:rPr>
        <w:t>Turquie</w:t>
      </w:r>
      <w:r w:rsidR="00FF2F5B">
        <w:rPr>
          <w:rFonts w:ascii="Arial" w:hAnsi="Arial" w:cs="Arial"/>
          <w:sz w:val="22"/>
          <w:szCs w:val="22"/>
        </w:rPr>
        <w:t xml:space="preserve">, de la </w:t>
      </w:r>
      <w:r w:rsidR="00FF2F5B">
        <w:rPr>
          <w:rFonts w:ascii="Arial" w:hAnsi="Arial" w:cs="Arial"/>
          <w:sz w:val="22"/>
          <w:szCs w:val="22"/>
          <w:u w:val="single"/>
        </w:rPr>
        <w:t>Palestine</w:t>
      </w:r>
      <w:r w:rsidR="00FF2F5B">
        <w:rPr>
          <w:rFonts w:ascii="Arial" w:hAnsi="Arial" w:cs="Arial"/>
          <w:sz w:val="22"/>
          <w:szCs w:val="22"/>
        </w:rPr>
        <w:t xml:space="preserve"> et de la </w:t>
      </w:r>
      <w:r w:rsidR="00FF2F5B">
        <w:rPr>
          <w:rFonts w:ascii="Arial" w:hAnsi="Arial" w:cs="Arial"/>
          <w:sz w:val="22"/>
          <w:szCs w:val="22"/>
          <w:u w:val="single"/>
        </w:rPr>
        <w:t>République Démocratique du Congo</w:t>
      </w:r>
      <w:r w:rsidR="00FF2F5B">
        <w:rPr>
          <w:rFonts w:ascii="Arial" w:hAnsi="Arial" w:cs="Arial"/>
          <w:sz w:val="22"/>
          <w:szCs w:val="22"/>
        </w:rPr>
        <w:t xml:space="preserve"> mais aussi plus largement de la </w:t>
      </w:r>
      <w:r w:rsidR="00FF2F5B">
        <w:rPr>
          <w:rFonts w:ascii="Arial" w:hAnsi="Arial" w:cs="Arial"/>
          <w:sz w:val="22"/>
          <w:szCs w:val="22"/>
          <w:u w:val="single"/>
        </w:rPr>
        <w:t>Bolivie</w:t>
      </w:r>
      <w:r w:rsidR="00AA0DD7">
        <w:rPr>
          <w:rFonts w:ascii="Arial" w:hAnsi="Arial" w:cs="Arial"/>
          <w:sz w:val="22"/>
          <w:szCs w:val="22"/>
        </w:rPr>
        <w:t xml:space="preserve">, </w:t>
      </w:r>
      <w:r w:rsidR="00FF2F5B">
        <w:rPr>
          <w:rFonts w:ascii="Arial" w:hAnsi="Arial" w:cs="Arial"/>
          <w:sz w:val="22"/>
          <w:szCs w:val="22"/>
        </w:rPr>
        <w:t>de l’</w:t>
      </w:r>
      <w:r w:rsidR="00FF2F5B">
        <w:rPr>
          <w:rFonts w:ascii="Arial" w:hAnsi="Arial" w:cs="Arial"/>
          <w:sz w:val="22"/>
          <w:szCs w:val="22"/>
          <w:u w:val="single"/>
        </w:rPr>
        <w:t>Équateur</w:t>
      </w:r>
      <w:r w:rsidR="00AA0DD7">
        <w:rPr>
          <w:rFonts w:ascii="Arial" w:hAnsi="Arial" w:cs="Arial"/>
          <w:sz w:val="22"/>
          <w:szCs w:val="22"/>
        </w:rPr>
        <w:t xml:space="preserve"> </w:t>
      </w:r>
      <w:r w:rsidR="00AA0DD7" w:rsidRPr="008B57D8">
        <w:rPr>
          <w:rFonts w:ascii="Arial" w:hAnsi="Arial" w:cs="Arial"/>
          <w:sz w:val="22"/>
          <w:szCs w:val="22"/>
        </w:rPr>
        <w:t>et du</w:t>
      </w:r>
      <w:r w:rsidR="00AA0DD7" w:rsidRPr="00AA0DD7">
        <w:rPr>
          <w:rFonts w:ascii="Arial" w:hAnsi="Arial" w:cs="Arial"/>
          <w:color w:val="7030A0"/>
          <w:sz w:val="22"/>
          <w:szCs w:val="22"/>
        </w:rPr>
        <w:t xml:space="preserve"> </w:t>
      </w:r>
      <w:r w:rsidR="00AA0DD7" w:rsidRPr="008B57D8">
        <w:rPr>
          <w:rFonts w:ascii="Arial" w:hAnsi="Arial" w:cs="Arial"/>
          <w:sz w:val="22"/>
          <w:szCs w:val="22"/>
          <w:u w:val="single"/>
        </w:rPr>
        <w:t>Brésil,</w:t>
      </w:r>
    </w:p>
    <w:p w:rsidR="00FF2F5B" w:rsidRDefault="00E075A4" w:rsidP="00FF2F5B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L’invitation est donnée ! Que les habitants s’approprient le carnaval et</w:t>
      </w:r>
      <w:r w:rsidR="00D54A56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 xml:space="preserve">joignent </w:t>
      </w:r>
      <w:r w:rsidR="00D54A56">
        <w:rPr>
          <w:rFonts w:ascii="Arial" w:hAnsi="Arial" w:cs="Arial"/>
          <w:sz w:val="22"/>
          <w:szCs w:val="22"/>
        </w:rPr>
        <w:t xml:space="preserve">au Cortège avec ou sans déguisement pour déambuler </w:t>
      </w:r>
      <w:r>
        <w:rPr>
          <w:rFonts w:ascii="Arial" w:hAnsi="Arial" w:cs="Arial"/>
          <w:sz w:val="22"/>
          <w:szCs w:val="22"/>
        </w:rPr>
        <w:t>joyeusement tous ensemble !</w:t>
      </w:r>
      <w:r w:rsidR="00D54A56">
        <w:rPr>
          <w:rFonts w:ascii="Arial" w:hAnsi="Arial" w:cs="Arial"/>
          <w:sz w:val="22"/>
          <w:szCs w:val="22"/>
        </w:rPr>
        <w:t>.</w:t>
      </w:r>
    </w:p>
    <w:p w:rsidR="00D54A56" w:rsidRPr="00FF2F5B" w:rsidRDefault="00D54A56" w:rsidP="00FF2F5B">
      <w:pPr>
        <w:pStyle w:val="NormalWeb"/>
        <w:spacing w:after="0"/>
        <w:rPr>
          <w:rStyle w:val="lev"/>
          <w:rFonts w:ascii="Arial" w:hAnsi="Arial" w:cs="Arial"/>
          <w:b w:val="0"/>
          <w:bCs w:val="0"/>
          <w:sz w:val="22"/>
          <w:szCs w:val="22"/>
        </w:rPr>
      </w:pPr>
    </w:p>
    <w:p w:rsidR="00877221" w:rsidRPr="00FF2F5B" w:rsidRDefault="00877221" w:rsidP="00877221">
      <w:pPr>
        <w:pStyle w:val="titre2"/>
        <w:spacing w:before="0" w:after="0"/>
        <w:ind w:right="0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FF2F5B">
        <w:rPr>
          <w:rFonts w:ascii="Arial" w:hAnsi="Arial" w:cs="Arial"/>
          <w:color w:val="1F4E79" w:themeColor="accent1" w:themeShade="80"/>
          <w:sz w:val="22"/>
          <w:szCs w:val="22"/>
        </w:rPr>
        <w:t>Contact</w:t>
      </w:r>
      <w:r w:rsidR="00FF2F5B" w:rsidRPr="00FF2F5B">
        <w:rPr>
          <w:rFonts w:ascii="Arial" w:hAnsi="Arial" w:cs="Arial"/>
          <w:color w:val="1F4E79" w:themeColor="accent1" w:themeShade="80"/>
          <w:sz w:val="22"/>
          <w:szCs w:val="22"/>
        </w:rPr>
        <w:t>s</w:t>
      </w:r>
      <w:r w:rsidRPr="00FF2F5B">
        <w:rPr>
          <w:rFonts w:ascii="Arial" w:hAnsi="Arial" w:cs="Arial"/>
          <w:color w:val="1F4E79" w:themeColor="accent1" w:themeShade="80"/>
          <w:sz w:val="22"/>
          <w:szCs w:val="22"/>
        </w:rPr>
        <w:t xml:space="preserve"> Presse :</w:t>
      </w:r>
    </w:p>
    <w:p w:rsidR="00877221" w:rsidRPr="00FF2F5B" w:rsidRDefault="00862F60" w:rsidP="00877221">
      <w:pPr>
        <w:pStyle w:val="txt"/>
        <w:spacing w:after="0"/>
        <w:ind w:right="57"/>
        <w:rPr>
          <w:rStyle w:val="lev"/>
          <w:rFonts w:ascii="Arial" w:hAnsi="Arial" w:cs="Arial"/>
          <w:b w:val="0"/>
          <w:bCs w:val="0"/>
          <w:sz w:val="22"/>
          <w:szCs w:val="22"/>
        </w:rPr>
      </w:pPr>
      <w:r w:rsidRPr="00FF2F5B">
        <w:rPr>
          <w:rStyle w:val="lev"/>
          <w:rFonts w:ascii="Arial" w:hAnsi="Arial" w:cs="Arial"/>
          <w:sz w:val="22"/>
          <w:szCs w:val="22"/>
        </w:rPr>
        <w:t xml:space="preserve">Collaboratrice </w:t>
      </w:r>
      <w:r w:rsidR="00877221" w:rsidRPr="00FF2F5B">
        <w:rPr>
          <w:rStyle w:val="lev"/>
          <w:rFonts w:ascii="Arial" w:hAnsi="Arial" w:cs="Arial"/>
          <w:sz w:val="22"/>
          <w:szCs w:val="22"/>
        </w:rPr>
        <w:t>du Bourgmestre – Murielle Deleu</w:t>
      </w:r>
    </w:p>
    <w:p w:rsidR="00877221" w:rsidRPr="00FF2F5B" w:rsidRDefault="00877221" w:rsidP="00877221">
      <w:pPr>
        <w:pStyle w:val="txt"/>
        <w:spacing w:after="0"/>
        <w:ind w:right="57"/>
        <w:rPr>
          <w:b/>
          <w:sz w:val="22"/>
          <w:szCs w:val="22"/>
        </w:rPr>
      </w:pPr>
      <w:r w:rsidRPr="00FF2F5B">
        <w:rPr>
          <w:rStyle w:val="lev"/>
          <w:rFonts w:ascii="Arial" w:hAnsi="Arial" w:cs="Arial"/>
          <w:b w:val="0"/>
          <w:sz w:val="22"/>
          <w:szCs w:val="22"/>
        </w:rPr>
        <w:t xml:space="preserve">T 02 220 25 85 – G 0499 588 340 </w:t>
      </w:r>
      <w:proofErr w:type="spellStart"/>
      <w:r w:rsidRPr="00FF2F5B">
        <w:rPr>
          <w:rStyle w:val="lev"/>
          <w:rFonts w:ascii="Arial" w:hAnsi="Arial" w:cs="Arial"/>
          <w:b w:val="0"/>
          <w:sz w:val="22"/>
          <w:szCs w:val="22"/>
        </w:rPr>
        <w:t>mdeleu@sjtn.brussels</w:t>
      </w:r>
      <w:proofErr w:type="spellEnd"/>
    </w:p>
    <w:p w:rsidR="00AE2C32" w:rsidRDefault="006C287D"/>
    <w:sectPr w:rsidR="00AE2C32" w:rsidSect="005F3166">
      <w:pgSz w:w="11906" w:h="16838"/>
      <w:pgMar w:top="1418" w:right="1361" w:bottom="680" w:left="294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21"/>
    <w:rsid w:val="00070683"/>
    <w:rsid w:val="0016742D"/>
    <w:rsid w:val="00185124"/>
    <w:rsid w:val="0019659E"/>
    <w:rsid w:val="00297883"/>
    <w:rsid w:val="00350FCD"/>
    <w:rsid w:val="00361584"/>
    <w:rsid w:val="003A28B3"/>
    <w:rsid w:val="00453186"/>
    <w:rsid w:val="0048247E"/>
    <w:rsid w:val="004D20D1"/>
    <w:rsid w:val="005B7CA1"/>
    <w:rsid w:val="005F1630"/>
    <w:rsid w:val="0066368F"/>
    <w:rsid w:val="006C287D"/>
    <w:rsid w:val="006C50A0"/>
    <w:rsid w:val="006E6A71"/>
    <w:rsid w:val="007F29EE"/>
    <w:rsid w:val="008276C6"/>
    <w:rsid w:val="00862F60"/>
    <w:rsid w:val="00877221"/>
    <w:rsid w:val="008B57D8"/>
    <w:rsid w:val="008D6B5D"/>
    <w:rsid w:val="008F3338"/>
    <w:rsid w:val="00A831E4"/>
    <w:rsid w:val="00A84BC2"/>
    <w:rsid w:val="00AA0DD7"/>
    <w:rsid w:val="00AF457D"/>
    <w:rsid w:val="00BE011B"/>
    <w:rsid w:val="00C55C24"/>
    <w:rsid w:val="00C61F87"/>
    <w:rsid w:val="00C802EC"/>
    <w:rsid w:val="00CA1E6E"/>
    <w:rsid w:val="00D54A56"/>
    <w:rsid w:val="00DC3DEE"/>
    <w:rsid w:val="00E012EF"/>
    <w:rsid w:val="00E075A4"/>
    <w:rsid w:val="00E9499B"/>
    <w:rsid w:val="00EB3F70"/>
    <w:rsid w:val="00F934C1"/>
    <w:rsid w:val="00FE46E9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547F-A61B-418F-9F5D-A2A8876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877221"/>
    <w:rPr>
      <w:b/>
      <w:bCs/>
    </w:rPr>
  </w:style>
  <w:style w:type="paragraph" w:styleId="Corpsdetexte">
    <w:name w:val="Body Text"/>
    <w:basedOn w:val="Normal"/>
    <w:link w:val="CorpsdetexteCar"/>
    <w:rsid w:val="00877221"/>
    <w:pPr>
      <w:widowControl w:val="0"/>
      <w:suppressAutoHyphens/>
      <w:spacing w:after="120" w:line="269" w:lineRule="atLeast"/>
      <w:ind w:right="570"/>
    </w:pPr>
    <w:rPr>
      <w:rFonts w:ascii="DIN" w:eastAsia="Arial Unicode MS" w:hAnsi="DIN" w:cs="DIN"/>
      <w:color w:val="000000"/>
      <w:kern w:val="1"/>
      <w:sz w:val="19"/>
      <w:szCs w:val="36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877221"/>
    <w:rPr>
      <w:rFonts w:ascii="DIN" w:eastAsia="Arial Unicode MS" w:hAnsi="DIN" w:cs="DIN"/>
      <w:color w:val="000000"/>
      <w:kern w:val="1"/>
      <w:sz w:val="19"/>
      <w:szCs w:val="36"/>
      <w:lang w:eastAsia="hi-IN" w:bidi="hi-IN"/>
    </w:rPr>
  </w:style>
  <w:style w:type="paragraph" w:customStyle="1" w:styleId="titre1">
    <w:name w:val="titre1"/>
    <w:basedOn w:val="Normal"/>
    <w:rsid w:val="00877221"/>
    <w:pPr>
      <w:keepNext/>
      <w:widowControl w:val="0"/>
      <w:suppressAutoHyphens/>
      <w:spacing w:after="403" w:line="402" w:lineRule="atLeast"/>
    </w:pPr>
    <w:rPr>
      <w:rFonts w:ascii="Arial" w:eastAsia="Arial Unicode MS" w:hAnsi="Arial" w:cs="Arial Unicode MS"/>
      <w:color w:val="000080"/>
      <w:spacing w:val="4"/>
      <w:kern w:val="1"/>
      <w:sz w:val="36"/>
      <w:szCs w:val="28"/>
      <w:lang w:eastAsia="hi-IN" w:bidi="hi-IN"/>
    </w:rPr>
  </w:style>
  <w:style w:type="paragraph" w:customStyle="1" w:styleId="txt">
    <w:name w:val="txt"/>
    <w:basedOn w:val="Corpsdetexte"/>
    <w:rsid w:val="00877221"/>
    <w:pPr>
      <w:spacing w:after="102"/>
      <w:ind w:right="0"/>
    </w:pPr>
    <w:rPr>
      <w:spacing w:val="4"/>
    </w:rPr>
  </w:style>
  <w:style w:type="paragraph" w:customStyle="1" w:styleId="titre2">
    <w:name w:val="titre 2"/>
    <w:basedOn w:val="Corpsdetexte"/>
    <w:rsid w:val="00877221"/>
    <w:pPr>
      <w:spacing w:before="125" w:after="102"/>
      <w:ind w:right="573"/>
    </w:pPr>
    <w:rPr>
      <w:b/>
      <w:bCs/>
    </w:rPr>
  </w:style>
  <w:style w:type="character" w:customStyle="1" w:styleId="WW8Num1z0">
    <w:name w:val="WW8Num1z0"/>
    <w:rsid w:val="00877221"/>
  </w:style>
  <w:style w:type="character" w:customStyle="1" w:styleId="WW8Num1z3">
    <w:name w:val="WW8Num1z3"/>
    <w:rsid w:val="00877221"/>
  </w:style>
  <w:style w:type="paragraph" w:styleId="NormalWeb">
    <w:name w:val="Normal (Web)"/>
    <w:basedOn w:val="Normal"/>
    <w:uiPriority w:val="99"/>
    <w:unhideWhenUsed/>
    <w:rsid w:val="00FF2F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SJTN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Deleu</dc:creator>
  <cp:keywords/>
  <dc:description/>
  <cp:lastModifiedBy>Murielle Deleu</cp:lastModifiedBy>
  <cp:revision>2</cp:revision>
  <cp:lastPrinted>2022-05-17T09:40:00Z</cp:lastPrinted>
  <dcterms:created xsi:type="dcterms:W3CDTF">2022-05-17T14:11:00Z</dcterms:created>
  <dcterms:modified xsi:type="dcterms:W3CDTF">2022-05-17T14:11:00Z</dcterms:modified>
</cp:coreProperties>
</file>