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35496" w14:textId="4DF8348A" w:rsidR="00110EB8" w:rsidRPr="00D852E9" w:rsidRDefault="00D852E9" w:rsidP="00D852E9">
      <w:pPr>
        <w:autoSpaceDE w:val="0"/>
        <w:autoSpaceDN w:val="0"/>
        <w:adjustRightInd w:val="0"/>
        <w:spacing w:after="0" w:line="240" w:lineRule="auto"/>
        <w:rPr>
          <w:rFonts w:ascii="Arial" w:hAnsi="Arial" w:cs="Arial"/>
          <w:b/>
          <w:bCs/>
          <w:lang w:val="fr-BE" w:eastAsia="fr-BE"/>
        </w:rPr>
      </w:pPr>
      <w:bookmarkStart w:id="0" w:name="_GoBack"/>
      <w:bookmarkEnd w:id="0"/>
      <w:r>
        <w:rPr>
          <w:rFonts w:ascii="Arial" w:hAnsi="Arial" w:cs="Arial"/>
          <w:b/>
          <w:bCs/>
          <w:noProof/>
          <w:lang w:val="fr-BE" w:eastAsia="fr-BE"/>
        </w:rPr>
        <w:t>URB/20906</w:t>
      </w:r>
      <w:r w:rsidR="00110EB8" w:rsidRPr="00A120AD">
        <w:rPr>
          <w:rFonts w:ascii="Arial" w:hAnsi="Arial" w:cs="Arial"/>
          <w:b/>
          <w:bCs/>
          <w:lang w:val="fr-BE" w:eastAsia="fr-BE"/>
        </w:rPr>
        <w:t xml:space="preserve"> : Demande de </w:t>
      </w:r>
      <w:r w:rsidR="000210C9">
        <w:rPr>
          <w:rFonts w:ascii="Arial" w:hAnsi="Arial" w:cs="Arial"/>
          <w:b/>
          <w:bCs/>
          <w:noProof/>
          <w:lang w:val="fr-BE" w:eastAsia="fr-BE"/>
        </w:rPr>
        <w:t>permis d'urbanisme</w:t>
      </w:r>
      <w:r w:rsidR="00110EB8" w:rsidRPr="00A120AD">
        <w:rPr>
          <w:rFonts w:ascii="Arial" w:hAnsi="Arial" w:cs="Arial"/>
          <w:b/>
          <w:bCs/>
          <w:lang w:val="fr-BE" w:eastAsia="fr-BE"/>
        </w:rPr>
        <w:t xml:space="preserve"> pour </w:t>
      </w:r>
      <w:r w:rsidR="000210C9">
        <w:rPr>
          <w:rFonts w:ascii="Arial" w:hAnsi="Arial" w:cs="Arial"/>
          <w:b/>
          <w:bCs/>
          <w:noProof/>
          <w:lang w:val="fr-BE" w:eastAsia="fr-BE"/>
        </w:rPr>
        <w:t>changer l'affectation d'une salle de restaurant en logement, construire une annexe en façade arrière, placer une lucarne en toiture et modif</w:t>
      </w:r>
      <w:r>
        <w:rPr>
          <w:rFonts w:ascii="Arial" w:hAnsi="Arial" w:cs="Arial"/>
          <w:b/>
          <w:bCs/>
          <w:noProof/>
          <w:lang w:val="fr-BE" w:eastAsia="fr-BE"/>
        </w:rPr>
        <w:t>ier la façade avant (isolation)</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Chaussée de Haecht</w:t>
      </w:r>
      <w:r w:rsidR="000210C9">
        <w:rPr>
          <w:rFonts w:ascii="Arial" w:hAnsi="Arial" w:cs="Arial"/>
          <w:b/>
          <w:bCs/>
          <w:lang w:val="fr-BE" w:eastAsia="fr-BE"/>
        </w:rPr>
        <w:t xml:space="preserve"> </w:t>
      </w:r>
      <w:r w:rsidR="000210C9">
        <w:rPr>
          <w:rFonts w:ascii="Arial" w:hAnsi="Arial" w:cs="Arial"/>
          <w:b/>
          <w:bCs/>
          <w:noProof/>
          <w:lang w:val="fr-BE" w:eastAsia="fr-BE"/>
        </w:rPr>
        <w:t>14</w:t>
      </w:r>
      <w:r w:rsidR="00110EB8" w:rsidRPr="00A120AD">
        <w:rPr>
          <w:rFonts w:ascii="Arial" w:hAnsi="Arial" w:cs="Arial"/>
          <w:b/>
          <w:bCs/>
          <w:lang w:val="fr-BE" w:eastAsia="fr-BE"/>
        </w:rPr>
        <w:t>;</w:t>
      </w:r>
      <w:r w:rsidR="00110EB8" w:rsidRPr="00A120AD">
        <w:rPr>
          <w:rFonts w:ascii="Arial" w:hAnsi="Arial" w:cs="Arial"/>
          <w:b/>
          <w:bCs/>
          <w:lang w:val="fr-BE" w:eastAsia="fr-BE"/>
        </w:rPr>
        <w:br/>
        <w:t xml:space="preserve">introduite par </w:t>
      </w:r>
      <w:r w:rsidR="000210C9">
        <w:rPr>
          <w:rFonts w:ascii="Arial" w:hAnsi="Arial" w:cs="Arial"/>
          <w:b/>
          <w:bCs/>
          <w:noProof/>
          <w:lang w:val="fr-BE" w:eastAsia="fr-BE"/>
        </w:rPr>
        <w:t>Monsieur</w:t>
      </w:r>
      <w:r w:rsidR="00110EB8" w:rsidRPr="00A120AD">
        <w:rPr>
          <w:rFonts w:ascii="Arial" w:hAnsi="Arial" w:cs="Arial"/>
          <w:b/>
          <w:bCs/>
          <w:lang w:val="fr-BE" w:eastAsia="fr-BE"/>
        </w:rPr>
        <w:t xml:space="preserve"> </w:t>
      </w:r>
      <w:r w:rsidR="000210C9">
        <w:rPr>
          <w:rFonts w:ascii="Arial" w:hAnsi="Arial" w:cs="Arial"/>
          <w:b/>
          <w:bCs/>
          <w:noProof/>
          <w:lang w:val="fr-BE" w:eastAsia="fr-BE"/>
        </w:rPr>
        <w:t>Tekin</w:t>
      </w:r>
      <w:r w:rsidR="000210C9">
        <w:rPr>
          <w:rFonts w:ascii="Arial" w:hAnsi="Arial" w:cs="Arial"/>
          <w:b/>
          <w:bCs/>
          <w:lang w:val="fr-BE" w:eastAsia="fr-BE"/>
        </w:rPr>
        <w:t xml:space="preserve"> </w:t>
      </w:r>
      <w:r w:rsidR="000210C9">
        <w:rPr>
          <w:rFonts w:ascii="Arial" w:hAnsi="Arial" w:cs="Arial"/>
          <w:b/>
          <w:bCs/>
          <w:noProof/>
          <w:lang w:val="fr-BE" w:eastAsia="fr-BE"/>
        </w:rPr>
        <w:t>Erçaliskan</w:t>
      </w:r>
      <w:r>
        <w:rPr>
          <w:rFonts w:ascii="Arial" w:hAnsi="Arial" w:cs="Arial"/>
          <w:b/>
          <w:bCs/>
          <w:noProof/>
          <w:lang w:val="fr-BE" w:eastAsia="fr-BE"/>
        </w:rPr>
        <w:t xml:space="preserve"> -</w:t>
      </w:r>
      <w:r w:rsidR="00110EB8" w:rsidRPr="00A120AD">
        <w:rPr>
          <w:rFonts w:ascii="Arial" w:hAnsi="Arial" w:cs="Arial"/>
          <w:b/>
          <w:bCs/>
          <w:lang w:val="fr-BE" w:eastAsia="fr-BE"/>
        </w:rPr>
        <w:t xml:space="preserve"> </w:t>
      </w:r>
      <w:r w:rsidR="000210C9">
        <w:rPr>
          <w:rFonts w:ascii="Arial" w:hAnsi="Arial" w:cs="Arial"/>
          <w:b/>
          <w:bCs/>
          <w:noProof/>
          <w:lang w:val="fr-BE" w:eastAsia="fr-BE"/>
        </w:rPr>
        <w:t>ERCATEC</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Chaussée de Haecht</w:t>
      </w:r>
      <w:r w:rsidR="000210C9">
        <w:rPr>
          <w:rFonts w:ascii="Arial" w:hAnsi="Arial" w:cs="Arial"/>
          <w:b/>
          <w:bCs/>
          <w:lang w:val="fr-BE" w:eastAsia="fr-BE"/>
        </w:rPr>
        <w:t xml:space="preserve"> </w:t>
      </w:r>
      <w:r w:rsidR="000210C9">
        <w:rPr>
          <w:rFonts w:ascii="Arial" w:hAnsi="Arial" w:cs="Arial"/>
          <w:b/>
          <w:bCs/>
          <w:noProof/>
          <w:lang w:val="fr-BE" w:eastAsia="fr-BE"/>
        </w:rPr>
        <w:t>12 A</w:t>
      </w:r>
      <w:r w:rsidR="000210C9">
        <w:rPr>
          <w:rFonts w:ascii="Arial" w:hAnsi="Arial" w:cs="Arial"/>
          <w:b/>
          <w:bCs/>
          <w:lang w:val="fr-BE" w:eastAsia="fr-BE"/>
        </w:rPr>
        <w:t xml:space="preserve"> </w:t>
      </w:r>
      <w:r>
        <w:rPr>
          <w:rFonts w:ascii="Arial" w:hAnsi="Arial" w:cs="Arial"/>
          <w:b/>
          <w:bCs/>
          <w:lang w:val="fr-BE" w:eastAsia="fr-BE"/>
        </w:rPr>
        <w:t xml:space="preserve">à </w:t>
      </w:r>
      <w:r w:rsidR="000210C9">
        <w:rPr>
          <w:rFonts w:ascii="Arial" w:hAnsi="Arial" w:cs="Arial"/>
          <w:b/>
          <w:bCs/>
          <w:noProof/>
          <w:lang w:val="fr-BE" w:eastAsia="fr-BE"/>
        </w:rPr>
        <w:t>1210</w:t>
      </w:r>
      <w:r w:rsidR="00110EB8" w:rsidRPr="00A120AD">
        <w:rPr>
          <w:rFonts w:ascii="Arial" w:hAnsi="Arial" w:cs="Arial"/>
          <w:b/>
          <w:bCs/>
          <w:lang w:val="fr-BE" w:eastAsia="fr-BE"/>
        </w:rPr>
        <w:t xml:space="preserve"> </w:t>
      </w:r>
      <w:r w:rsidR="000210C9">
        <w:rPr>
          <w:rFonts w:ascii="Arial" w:hAnsi="Arial" w:cs="Arial"/>
          <w:b/>
          <w:bCs/>
          <w:noProof/>
          <w:lang w:val="fr-BE" w:eastAsia="fr-BE"/>
        </w:rPr>
        <w:t>Saint-Josse-ten-Noode</w:t>
      </w:r>
      <w:r w:rsidR="00110EB8" w:rsidRPr="00A120AD">
        <w:rPr>
          <w:rFonts w:ascii="Arial" w:hAnsi="Arial" w:cs="Arial"/>
          <w:b/>
          <w:bCs/>
          <w:lang w:val="fr-BE" w:eastAsia="fr-BE"/>
        </w:rPr>
        <w:t>.</w:t>
      </w:r>
    </w:p>
    <w:p w14:paraId="62735497" w14:textId="77777777" w:rsidR="00110EB8" w:rsidRPr="00A120AD" w:rsidRDefault="00110EB8" w:rsidP="00110EB8">
      <w:pPr>
        <w:autoSpaceDE w:val="0"/>
        <w:autoSpaceDN w:val="0"/>
        <w:adjustRightInd w:val="0"/>
        <w:spacing w:after="0" w:line="240" w:lineRule="auto"/>
        <w:rPr>
          <w:rFonts w:ascii="Arial" w:hAnsi="Arial" w:cs="Arial"/>
          <w:b/>
          <w:bCs/>
          <w:lang w:val="fr-BE" w:eastAsia="fr-BE"/>
        </w:rPr>
      </w:pPr>
    </w:p>
    <w:p w14:paraId="62735498" w14:textId="77777777" w:rsidR="00110EB8" w:rsidRPr="00D852E9" w:rsidRDefault="00110EB8" w:rsidP="00110EB8">
      <w:pPr>
        <w:autoSpaceDE w:val="0"/>
        <w:autoSpaceDN w:val="0"/>
        <w:adjustRightInd w:val="0"/>
        <w:spacing w:after="0" w:line="240" w:lineRule="auto"/>
        <w:rPr>
          <w:rFonts w:ascii="Arial" w:hAnsi="Arial" w:cs="Arial"/>
          <w:b/>
          <w:bCs/>
          <w:sz w:val="20"/>
          <w:szCs w:val="20"/>
          <w:u w:val="single"/>
          <w:lang w:val="fr-BE" w:eastAsia="fr-BE"/>
        </w:rPr>
      </w:pPr>
      <w:r w:rsidRPr="00D852E9">
        <w:rPr>
          <w:rFonts w:ascii="Arial" w:hAnsi="Arial" w:cs="Arial"/>
          <w:b/>
          <w:bCs/>
          <w:sz w:val="20"/>
          <w:szCs w:val="20"/>
          <w:u w:val="single"/>
          <w:lang w:val="fr-BE" w:eastAsia="fr-BE"/>
        </w:rPr>
        <w:t>AVIS</w:t>
      </w:r>
    </w:p>
    <w:p w14:paraId="62735499" w14:textId="77777777" w:rsidR="00110EB8" w:rsidRPr="00D852E9" w:rsidRDefault="00110EB8" w:rsidP="00110EB8">
      <w:pPr>
        <w:autoSpaceDE w:val="0"/>
        <w:autoSpaceDN w:val="0"/>
        <w:adjustRightInd w:val="0"/>
        <w:spacing w:after="0" w:line="240" w:lineRule="auto"/>
        <w:rPr>
          <w:rFonts w:ascii="Arial" w:hAnsi="Arial" w:cs="Arial"/>
          <w:sz w:val="20"/>
          <w:szCs w:val="20"/>
          <w:lang w:val="fr-BE" w:eastAsia="fr-BE"/>
        </w:rPr>
      </w:pPr>
    </w:p>
    <w:p w14:paraId="6273549A" w14:textId="77777777" w:rsidR="00110EB8" w:rsidRPr="00D852E9" w:rsidRDefault="00110EB8" w:rsidP="00110EB8">
      <w:pPr>
        <w:suppressAutoHyphens/>
        <w:spacing w:after="0" w:line="240" w:lineRule="auto"/>
        <w:rPr>
          <w:rFonts w:ascii="Arial" w:hAnsi="Arial" w:cs="Arial"/>
          <w:sz w:val="20"/>
          <w:szCs w:val="20"/>
          <w:lang w:val="fr-BE"/>
        </w:rPr>
      </w:pPr>
    </w:p>
    <w:p w14:paraId="6273549B" w14:textId="77777777" w:rsidR="0089016B" w:rsidRPr="00D852E9" w:rsidRDefault="001A1A72" w:rsidP="00D852E9">
      <w:pPr>
        <w:spacing w:after="0" w:line="240" w:lineRule="auto"/>
        <w:rPr>
          <w:rFonts w:ascii="Arial" w:hAnsi="Arial" w:cs="Arial"/>
          <w:sz w:val="20"/>
          <w:szCs w:val="20"/>
          <w:lang w:val="fr-BE"/>
        </w:rPr>
      </w:pPr>
      <w:r w:rsidRPr="00D852E9">
        <w:rPr>
          <w:rFonts w:ascii="Arial" w:hAnsi="Arial" w:cs="Arial"/>
          <w:sz w:val="20"/>
          <w:szCs w:val="20"/>
          <w:lang w:val="fr-BE"/>
        </w:rPr>
        <w:t xml:space="preserve">Vu la demande de Monsieur </w:t>
      </w:r>
      <w:proofErr w:type="spellStart"/>
      <w:r w:rsidRPr="00D852E9">
        <w:rPr>
          <w:rFonts w:ascii="Arial" w:hAnsi="Arial" w:cs="Arial"/>
          <w:sz w:val="20"/>
          <w:szCs w:val="20"/>
          <w:lang w:val="fr-BE"/>
        </w:rPr>
        <w:t>Tekin</w:t>
      </w:r>
      <w:proofErr w:type="spellEnd"/>
      <w:r w:rsidRPr="00D852E9">
        <w:rPr>
          <w:rFonts w:ascii="Arial" w:hAnsi="Arial" w:cs="Arial"/>
          <w:sz w:val="20"/>
          <w:szCs w:val="20"/>
          <w:lang w:val="fr-BE"/>
        </w:rPr>
        <w:t xml:space="preserve"> </w:t>
      </w:r>
      <w:proofErr w:type="spellStart"/>
      <w:r w:rsidRPr="00D852E9">
        <w:rPr>
          <w:rFonts w:ascii="Arial" w:hAnsi="Arial" w:cs="Arial"/>
          <w:sz w:val="20"/>
          <w:szCs w:val="20"/>
          <w:lang w:val="fr-BE"/>
        </w:rPr>
        <w:t>Erçaliskan</w:t>
      </w:r>
      <w:proofErr w:type="spellEnd"/>
      <w:r w:rsidRPr="00D852E9">
        <w:rPr>
          <w:rFonts w:ascii="Arial" w:hAnsi="Arial" w:cs="Arial"/>
          <w:sz w:val="20"/>
          <w:szCs w:val="20"/>
          <w:lang w:val="fr-BE"/>
        </w:rPr>
        <w:t xml:space="preserve"> ERCATEC ,  Chaussée de </w:t>
      </w:r>
      <w:proofErr w:type="spellStart"/>
      <w:r w:rsidRPr="00D852E9">
        <w:rPr>
          <w:rFonts w:ascii="Arial" w:hAnsi="Arial" w:cs="Arial"/>
          <w:sz w:val="20"/>
          <w:szCs w:val="20"/>
          <w:lang w:val="fr-BE"/>
        </w:rPr>
        <w:t>Haecht</w:t>
      </w:r>
      <w:proofErr w:type="spellEnd"/>
      <w:r w:rsidRPr="00D852E9">
        <w:rPr>
          <w:rFonts w:ascii="Arial" w:hAnsi="Arial" w:cs="Arial"/>
          <w:sz w:val="20"/>
          <w:szCs w:val="20"/>
          <w:lang w:val="fr-BE"/>
        </w:rPr>
        <w:t xml:space="preserve"> 12 A  à 1210 Saint-Josse-ten-Noode visant à change</w:t>
      </w:r>
      <w:r w:rsidRPr="00D852E9">
        <w:rPr>
          <w:rFonts w:ascii="Arial" w:hAnsi="Arial" w:cs="Arial"/>
          <w:sz w:val="20"/>
          <w:szCs w:val="20"/>
          <w:lang w:val="fr-BE"/>
        </w:rPr>
        <w:t xml:space="preserve">r l'affectation d'une salle de restaurant en logement, construire une annexe en façade arrière, placer une lucarne en toiture et modifier la façade avant (isolation)., situé   chaussée de </w:t>
      </w:r>
      <w:proofErr w:type="spellStart"/>
      <w:r w:rsidRPr="00D852E9">
        <w:rPr>
          <w:rFonts w:ascii="Arial" w:hAnsi="Arial" w:cs="Arial"/>
          <w:sz w:val="20"/>
          <w:szCs w:val="20"/>
          <w:lang w:val="fr-BE"/>
        </w:rPr>
        <w:t>Haecht</w:t>
      </w:r>
      <w:proofErr w:type="spellEnd"/>
      <w:r w:rsidRPr="00D852E9">
        <w:rPr>
          <w:rFonts w:ascii="Arial" w:hAnsi="Arial" w:cs="Arial"/>
          <w:sz w:val="20"/>
          <w:szCs w:val="20"/>
          <w:lang w:val="fr-BE"/>
        </w:rPr>
        <w:t xml:space="preserve"> 14   ;</w:t>
      </w:r>
    </w:p>
    <w:p w14:paraId="6273549C" w14:textId="77777777" w:rsidR="0089016B" w:rsidRPr="00D852E9" w:rsidRDefault="001A1A72" w:rsidP="00D852E9">
      <w:pPr>
        <w:spacing w:after="0" w:line="240" w:lineRule="auto"/>
        <w:rPr>
          <w:rFonts w:ascii="Arial" w:hAnsi="Arial" w:cs="Arial"/>
          <w:sz w:val="20"/>
          <w:szCs w:val="20"/>
          <w:lang w:val="fr-BE"/>
        </w:rPr>
      </w:pPr>
      <w:r w:rsidRPr="00D852E9">
        <w:rPr>
          <w:rFonts w:ascii="Arial" w:hAnsi="Arial" w:cs="Arial"/>
          <w:sz w:val="20"/>
          <w:szCs w:val="20"/>
          <w:lang w:val="fr-BE"/>
        </w:rPr>
        <w:t xml:space="preserve">Considérant que le bien concerné se trouve en liserés </w:t>
      </w:r>
      <w:r w:rsidRPr="00D852E9">
        <w:rPr>
          <w:rFonts w:ascii="Arial" w:hAnsi="Arial" w:cs="Arial"/>
          <w:sz w:val="20"/>
          <w:szCs w:val="20"/>
          <w:lang w:val="fr-BE"/>
        </w:rPr>
        <w:t>de noyau commercial, zones d'habitation, zones d'intérêt culturel, historique, esthétique ou d'embellissement (ZICHEE), espaces structurants au plan régional d’affectation du sol arrêté par arrêté du gouvernement du 3 mai 2001 ;</w:t>
      </w:r>
    </w:p>
    <w:p w14:paraId="6273549D" w14:textId="77777777" w:rsidR="0089016B" w:rsidRPr="00D852E9" w:rsidRDefault="001A1A72" w:rsidP="00D852E9">
      <w:pPr>
        <w:spacing w:after="0" w:line="240" w:lineRule="auto"/>
        <w:rPr>
          <w:rFonts w:ascii="Arial" w:hAnsi="Arial" w:cs="Arial"/>
          <w:sz w:val="20"/>
          <w:szCs w:val="20"/>
          <w:lang w:val="fr-BE"/>
        </w:rPr>
      </w:pPr>
      <w:r w:rsidRPr="00D852E9">
        <w:rPr>
          <w:rFonts w:ascii="Arial" w:hAnsi="Arial" w:cs="Arial"/>
          <w:sz w:val="20"/>
          <w:szCs w:val="20"/>
          <w:lang w:val="fr-BE"/>
        </w:rPr>
        <w:t xml:space="preserve">Considérant que la demande </w:t>
      </w:r>
      <w:r w:rsidRPr="00D852E9">
        <w:rPr>
          <w:rFonts w:ascii="Arial" w:hAnsi="Arial" w:cs="Arial"/>
          <w:sz w:val="20"/>
          <w:szCs w:val="20"/>
          <w:lang w:val="fr-BE"/>
        </w:rPr>
        <w:t xml:space="preserve">tombe sous l’application de la prescription particulière 21. du PRAS (modification visible depuis les espaces publics) ;  </w:t>
      </w:r>
    </w:p>
    <w:p w14:paraId="6273549E" w14:textId="77777777" w:rsidR="0089016B" w:rsidRPr="00D852E9" w:rsidRDefault="001A1A72" w:rsidP="00D852E9">
      <w:pPr>
        <w:spacing w:after="0" w:line="240" w:lineRule="auto"/>
        <w:rPr>
          <w:rFonts w:ascii="Arial" w:hAnsi="Arial" w:cs="Arial"/>
          <w:sz w:val="20"/>
          <w:szCs w:val="20"/>
          <w:lang w:val="fr-BE"/>
        </w:rPr>
      </w:pPr>
      <w:r w:rsidRPr="00D852E9">
        <w:rPr>
          <w:rFonts w:ascii="Arial" w:hAnsi="Arial" w:cs="Arial"/>
          <w:sz w:val="20"/>
          <w:szCs w:val="20"/>
          <w:lang w:val="fr-BE"/>
        </w:rPr>
        <w:t>Considérant qu’en situation de droit, le bien se compose d’une salle de restaurant au rez-de-chaussée qui occupe toute la parcelle et</w:t>
      </w:r>
      <w:r w:rsidRPr="00D852E9">
        <w:rPr>
          <w:rFonts w:ascii="Arial" w:hAnsi="Arial" w:cs="Arial"/>
          <w:sz w:val="20"/>
          <w:szCs w:val="20"/>
          <w:lang w:val="fr-BE"/>
        </w:rPr>
        <w:t xml:space="preserve"> d’une autre salle située au 1</w:t>
      </w:r>
      <w:r w:rsidRPr="00D852E9">
        <w:rPr>
          <w:rFonts w:ascii="Arial" w:hAnsi="Arial" w:cs="Arial"/>
          <w:sz w:val="20"/>
          <w:szCs w:val="20"/>
          <w:vertAlign w:val="superscript"/>
          <w:lang w:val="fr-BE"/>
        </w:rPr>
        <w:t>er</w:t>
      </w:r>
      <w:r w:rsidRPr="00D852E9">
        <w:rPr>
          <w:rFonts w:ascii="Arial" w:hAnsi="Arial" w:cs="Arial"/>
          <w:sz w:val="20"/>
          <w:szCs w:val="20"/>
          <w:lang w:val="fr-BE"/>
        </w:rPr>
        <w:t xml:space="preserve"> étage ainsi que d’un logement duplex au 2</w:t>
      </w:r>
      <w:r w:rsidRPr="00D852E9">
        <w:rPr>
          <w:rFonts w:ascii="Arial" w:hAnsi="Arial" w:cs="Arial"/>
          <w:sz w:val="20"/>
          <w:szCs w:val="20"/>
          <w:vertAlign w:val="superscript"/>
          <w:lang w:val="fr-BE"/>
        </w:rPr>
        <w:t>ème</w:t>
      </w:r>
      <w:r w:rsidRPr="00D852E9">
        <w:rPr>
          <w:rFonts w:ascii="Arial" w:hAnsi="Arial" w:cs="Arial"/>
          <w:sz w:val="20"/>
          <w:szCs w:val="20"/>
          <w:lang w:val="fr-BE"/>
        </w:rPr>
        <w:t xml:space="preserve"> étage et combles ;</w:t>
      </w:r>
    </w:p>
    <w:p w14:paraId="6273549F" w14:textId="77777777" w:rsidR="0089016B" w:rsidRPr="00D852E9" w:rsidRDefault="001A1A72" w:rsidP="00D852E9">
      <w:pPr>
        <w:spacing w:after="0" w:line="240" w:lineRule="auto"/>
        <w:rPr>
          <w:rFonts w:ascii="Arial" w:hAnsi="Arial" w:cs="Arial"/>
          <w:sz w:val="20"/>
          <w:szCs w:val="20"/>
          <w:lang w:val="fr-BE"/>
        </w:rPr>
      </w:pPr>
      <w:r w:rsidRPr="00D852E9">
        <w:rPr>
          <w:rFonts w:ascii="Arial" w:hAnsi="Arial" w:cs="Arial"/>
          <w:sz w:val="20"/>
          <w:szCs w:val="20"/>
          <w:lang w:val="fr-BE"/>
        </w:rPr>
        <w:t>Considérant que la présente demande vise à restaurer la toiture de l’annexe au rez-de-chaussée avec pour effet une rehausse du mitoyen de 1m ;</w:t>
      </w:r>
    </w:p>
    <w:p w14:paraId="627354A0" w14:textId="77777777" w:rsidR="0089016B" w:rsidRPr="00D852E9" w:rsidRDefault="001A1A72" w:rsidP="00D852E9">
      <w:pPr>
        <w:spacing w:after="0" w:line="240" w:lineRule="auto"/>
        <w:rPr>
          <w:rFonts w:ascii="Arial" w:hAnsi="Arial" w:cs="Arial"/>
          <w:sz w:val="20"/>
          <w:szCs w:val="20"/>
          <w:lang w:val="fr-BE"/>
        </w:rPr>
      </w:pPr>
      <w:r w:rsidRPr="00D852E9">
        <w:rPr>
          <w:rFonts w:ascii="Arial" w:hAnsi="Arial" w:cs="Arial"/>
          <w:sz w:val="20"/>
          <w:szCs w:val="20"/>
          <w:lang w:val="fr-BE"/>
        </w:rPr>
        <w:t xml:space="preserve">Considérant que </w:t>
      </w:r>
      <w:r w:rsidRPr="00D852E9">
        <w:rPr>
          <w:rFonts w:ascii="Arial" w:hAnsi="Arial" w:cs="Arial"/>
          <w:sz w:val="20"/>
          <w:szCs w:val="20"/>
          <w:lang w:val="fr-BE"/>
        </w:rPr>
        <w:t>cette rehausse n’aura pas d’influence sur la parcelle mitoyenne qui est une parcelle d’angle entièrement construite ;</w:t>
      </w:r>
    </w:p>
    <w:p w14:paraId="627354A1" w14:textId="77777777" w:rsidR="0089016B" w:rsidRPr="00D852E9" w:rsidRDefault="001A1A72" w:rsidP="00D852E9">
      <w:pPr>
        <w:spacing w:after="0" w:line="240" w:lineRule="auto"/>
        <w:rPr>
          <w:rFonts w:ascii="Arial" w:hAnsi="Arial" w:cs="Arial"/>
          <w:sz w:val="20"/>
          <w:szCs w:val="20"/>
          <w:lang w:val="fr-BE"/>
        </w:rPr>
      </w:pPr>
      <w:r w:rsidRPr="00D852E9">
        <w:rPr>
          <w:rFonts w:ascii="Arial" w:hAnsi="Arial" w:cs="Arial"/>
          <w:sz w:val="20"/>
          <w:szCs w:val="20"/>
          <w:lang w:val="fr-BE"/>
        </w:rPr>
        <w:t xml:space="preserve">Considérant que dans l’annexe 1 il est annoncé une toiture </w:t>
      </w:r>
      <w:proofErr w:type="spellStart"/>
      <w:r w:rsidRPr="00D852E9">
        <w:rPr>
          <w:rFonts w:ascii="Arial" w:hAnsi="Arial" w:cs="Arial"/>
          <w:sz w:val="20"/>
          <w:szCs w:val="20"/>
          <w:lang w:val="fr-BE"/>
        </w:rPr>
        <w:t>verdurisée</w:t>
      </w:r>
      <w:proofErr w:type="spellEnd"/>
      <w:r w:rsidRPr="00D852E9">
        <w:rPr>
          <w:rFonts w:ascii="Arial" w:hAnsi="Arial" w:cs="Arial"/>
          <w:sz w:val="20"/>
          <w:szCs w:val="20"/>
          <w:lang w:val="fr-BE"/>
        </w:rPr>
        <w:t xml:space="preserve"> de 42 m² mais que cette situation n’est pas reprise sur les plans de</w:t>
      </w:r>
      <w:r w:rsidRPr="00D852E9">
        <w:rPr>
          <w:rFonts w:ascii="Arial" w:hAnsi="Arial" w:cs="Arial"/>
          <w:sz w:val="20"/>
          <w:szCs w:val="20"/>
          <w:lang w:val="fr-BE"/>
        </w:rPr>
        <w:t xml:space="preserve"> situation projetée ;</w:t>
      </w:r>
    </w:p>
    <w:p w14:paraId="627354A2" w14:textId="77777777" w:rsidR="0089016B" w:rsidRPr="00D852E9" w:rsidRDefault="001A1A72" w:rsidP="00D852E9">
      <w:pPr>
        <w:spacing w:after="0" w:line="240" w:lineRule="auto"/>
        <w:rPr>
          <w:rFonts w:ascii="Arial" w:hAnsi="Arial" w:cs="Arial"/>
          <w:sz w:val="20"/>
          <w:szCs w:val="20"/>
          <w:lang w:val="fr-BE"/>
        </w:rPr>
      </w:pPr>
      <w:r w:rsidRPr="00D852E9">
        <w:rPr>
          <w:rFonts w:ascii="Arial" w:hAnsi="Arial" w:cs="Arial"/>
          <w:sz w:val="20"/>
          <w:szCs w:val="20"/>
          <w:lang w:val="fr-BE"/>
        </w:rPr>
        <w:t>Considérant que le règlement d’urbanisme communal impose la végétalisation de toute nouvelle toiture plate de plus de 20 m² ;</w:t>
      </w:r>
    </w:p>
    <w:p w14:paraId="627354A3" w14:textId="77777777" w:rsidR="0089016B" w:rsidRPr="00D852E9" w:rsidRDefault="001A1A72" w:rsidP="00D852E9">
      <w:pPr>
        <w:spacing w:after="0" w:line="240" w:lineRule="auto"/>
        <w:rPr>
          <w:rFonts w:ascii="Arial" w:hAnsi="Arial" w:cs="Arial"/>
          <w:sz w:val="20"/>
          <w:szCs w:val="20"/>
          <w:lang w:val="fr-BE"/>
        </w:rPr>
      </w:pPr>
      <w:r w:rsidRPr="00D852E9">
        <w:rPr>
          <w:rFonts w:ascii="Arial" w:hAnsi="Arial" w:cs="Arial"/>
          <w:sz w:val="20"/>
          <w:szCs w:val="20"/>
          <w:lang w:val="fr-BE"/>
        </w:rPr>
        <w:t>Considérant qu’il est prévu une nouvelle dalle de toiture ;</w:t>
      </w:r>
    </w:p>
    <w:p w14:paraId="627354A4" w14:textId="77777777" w:rsidR="0089016B" w:rsidRPr="00D852E9" w:rsidRDefault="001A1A72" w:rsidP="00D852E9">
      <w:pPr>
        <w:spacing w:after="0" w:line="240" w:lineRule="auto"/>
        <w:rPr>
          <w:rFonts w:ascii="Arial" w:hAnsi="Arial" w:cs="Arial"/>
          <w:sz w:val="20"/>
          <w:szCs w:val="20"/>
          <w:lang w:val="fr-BE"/>
        </w:rPr>
      </w:pPr>
      <w:r w:rsidRPr="00D852E9">
        <w:rPr>
          <w:rFonts w:ascii="Arial" w:hAnsi="Arial" w:cs="Arial"/>
          <w:sz w:val="20"/>
          <w:szCs w:val="20"/>
          <w:lang w:val="fr-BE"/>
        </w:rPr>
        <w:t xml:space="preserve">Considérant qu’un nouvel escalier sera créer en </w:t>
      </w:r>
      <w:r w:rsidRPr="00D852E9">
        <w:rPr>
          <w:rFonts w:ascii="Arial" w:hAnsi="Arial" w:cs="Arial"/>
          <w:sz w:val="20"/>
          <w:szCs w:val="20"/>
          <w:lang w:val="fr-BE"/>
        </w:rPr>
        <w:t>façade avant afin de permettre un accès aux logements sans passer par la salle du restaurant ;</w:t>
      </w:r>
    </w:p>
    <w:p w14:paraId="627354A5" w14:textId="77777777" w:rsidR="0089016B" w:rsidRPr="00D852E9" w:rsidRDefault="001A1A72" w:rsidP="00D852E9">
      <w:pPr>
        <w:spacing w:after="0" w:line="240" w:lineRule="auto"/>
        <w:rPr>
          <w:rFonts w:ascii="Arial" w:hAnsi="Arial" w:cs="Arial"/>
          <w:sz w:val="20"/>
          <w:szCs w:val="20"/>
          <w:lang w:val="fr-BE"/>
        </w:rPr>
      </w:pPr>
      <w:r w:rsidRPr="00D852E9">
        <w:rPr>
          <w:rFonts w:ascii="Arial" w:hAnsi="Arial" w:cs="Arial"/>
          <w:sz w:val="20"/>
          <w:szCs w:val="20"/>
          <w:lang w:val="fr-BE"/>
        </w:rPr>
        <w:t>Considérant que le sous-sol est entièrement dédié à l’exploitation du restaurant ;</w:t>
      </w:r>
    </w:p>
    <w:p w14:paraId="627354A6" w14:textId="77777777" w:rsidR="0089016B" w:rsidRPr="00D852E9" w:rsidRDefault="001A1A72" w:rsidP="00D852E9">
      <w:pPr>
        <w:spacing w:after="0" w:line="240" w:lineRule="auto"/>
        <w:rPr>
          <w:rFonts w:ascii="Arial" w:hAnsi="Arial" w:cs="Arial"/>
          <w:sz w:val="20"/>
          <w:szCs w:val="20"/>
          <w:lang w:val="fr-BE"/>
        </w:rPr>
      </w:pPr>
      <w:r w:rsidRPr="00D852E9">
        <w:rPr>
          <w:rFonts w:ascii="Arial" w:hAnsi="Arial" w:cs="Arial"/>
          <w:sz w:val="20"/>
          <w:szCs w:val="20"/>
          <w:lang w:val="fr-BE"/>
        </w:rPr>
        <w:t>Considérant qu’il convient cependant de garantir l’accès des habitants aux loc</w:t>
      </w:r>
      <w:r w:rsidRPr="00D852E9">
        <w:rPr>
          <w:rFonts w:ascii="Arial" w:hAnsi="Arial" w:cs="Arial"/>
          <w:sz w:val="20"/>
          <w:szCs w:val="20"/>
          <w:lang w:val="fr-BE"/>
        </w:rPr>
        <w:t>aux compteurs et poubelles ;</w:t>
      </w:r>
    </w:p>
    <w:p w14:paraId="627354A7" w14:textId="77777777" w:rsidR="0089016B" w:rsidRPr="00D852E9" w:rsidRDefault="001A1A72" w:rsidP="00D852E9">
      <w:pPr>
        <w:spacing w:after="0" w:line="240" w:lineRule="auto"/>
        <w:rPr>
          <w:rFonts w:ascii="Arial" w:hAnsi="Arial" w:cs="Arial"/>
          <w:sz w:val="20"/>
          <w:szCs w:val="20"/>
          <w:lang w:val="fr-BE"/>
        </w:rPr>
      </w:pPr>
      <w:r w:rsidRPr="00D852E9">
        <w:rPr>
          <w:rFonts w:ascii="Arial" w:hAnsi="Arial" w:cs="Arial"/>
          <w:sz w:val="20"/>
          <w:szCs w:val="20"/>
          <w:lang w:val="fr-BE"/>
        </w:rPr>
        <w:t xml:space="preserve">Considérant qu’au premier étage, il est prévu de changer l’affectation du plateau </w:t>
      </w:r>
      <w:proofErr w:type="spellStart"/>
      <w:r w:rsidRPr="00D852E9">
        <w:rPr>
          <w:rFonts w:ascii="Arial" w:hAnsi="Arial" w:cs="Arial"/>
          <w:sz w:val="20"/>
          <w:szCs w:val="20"/>
          <w:lang w:val="fr-BE"/>
        </w:rPr>
        <w:t>Horeca</w:t>
      </w:r>
      <w:proofErr w:type="spellEnd"/>
      <w:r w:rsidRPr="00D852E9">
        <w:rPr>
          <w:rFonts w:ascii="Arial" w:hAnsi="Arial" w:cs="Arial"/>
          <w:sz w:val="20"/>
          <w:szCs w:val="20"/>
          <w:lang w:val="fr-BE"/>
        </w:rPr>
        <w:t xml:space="preserve"> en logement (studio) et de construire une annexe afin d’agrandir la superficie de celui-ci ;</w:t>
      </w:r>
    </w:p>
    <w:p w14:paraId="627354A8" w14:textId="3966A87B" w:rsidR="0089016B" w:rsidRPr="00D852E9" w:rsidRDefault="001A1A72" w:rsidP="00D852E9">
      <w:pPr>
        <w:spacing w:after="0" w:line="240" w:lineRule="auto"/>
        <w:rPr>
          <w:rFonts w:ascii="Arial" w:hAnsi="Arial" w:cs="Arial"/>
          <w:sz w:val="20"/>
          <w:szCs w:val="20"/>
          <w:lang w:val="fr-BE"/>
        </w:rPr>
      </w:pPr>
      <w:r w:rsidRPr="00D852E9">
        <w:rPr>
          <w:rFonts w:ascii="Arial" w:hAnsi="Arial" w:cs="Arial"/>
          <w:sz w:val="20"/>
          <w:szCs w:val="20"/>
          <w:lang w:val="fr-BE"/>
        </w:rPr>
        <w:t>Considérant que l’annexe s’aligne sur l’annex</w:t>
      </w:r>
      <w:r w:rsidRPr="00D852E9">
        <w:rPr>
          <w:rFonts w:ascii="Arial" w:hAnsi="Arial" w:cs="Arial"/>
          <w:sz w:val="20"/>
          <w:szCs w:val="20"/>
          <w:lang w:val="fr-BE"/>
        </w:rPr>
        <w:t>e de gauche existante et dépass</w:t>
      </w:r>
      <w:r w:rsidR="00D852E9">
        <w:rPr>
          <w:rFonts w:ascii="Arial" w:hAnsi="Arial" w:cs="Arial"/>
          <w:sz w:val="20"/>
          <w:szCs w:val="20"/>
          <w:lang w:val="fr-BE"/>
        </w:rPr>
        <w:t>e de 2,31 m le voisin de droite</w:t>
      </w:r>
      <w:r w:rsidRPr="00D852E9">
        <w:rPr>
          <w:rFonts w:ascii="Arial" w:hAnsi="Arial" w:cs="Arial"/>
          <w:sz w:val="20"/>
          <w:szCs w:val="20"/>
          <w:lang w:val="fr-BE"/>
        </w:rPr>
        <w:t>;</w:t>
      </w:r>
    </w:p>
    <w:p w14:paraId="627354A9" w14:textId="77777777" w:rsidR="0089016B" w:rsidRPr="00D852E9" w:rsidRDefault="001A1A72" w:rsidP="00D852E9">
      <w:pPr>
        <w:spacing w:after="0" w:line="240" w:lineRule="auto"/>
        <w:rPr>
          <w:rFonts w:ascii="Arial" w:hAnsi="Arial" w:cs="Arial"/>
          <w:sz w:val="20"/>
          <w:szCs w:val="20"/>
          <w:lang w:val="fr-BE"/>
        </w:rPr>
      </w:pPr>
      <w:r w:rsidRPr="00D852E9">
        <w:rPr>
          <w:rFonts w:ascii="Arial" w:hAnsi="Arial" w:cs="Arial"/>
          <w:sz w:val="20"/>
          <w:szCs w:val="20"/>
          <w:lang w:val="fr-BE"/>
        </w:rPr>
        <w:t>Considérant que cette annexe est conforme au RRU ;</w:t>
      </w:r>
    </w:p>
    <w:p w14:paraId="627354AA" w14:textId="77777777" w:rsidR="0089016B" w:rsidRPr="00D852E9" w:rsidRDefault="001A1A72" w:rsidP="00D852E9">
      <w:pPr>
        <w:spacing w:after="0" w:line="240" w:lineRule="auto"/>
        <w:rPr>
          <w:rFonts w:ascii="Arial" w:hAnsi="Arial" w:cs="Arial"/>
          <w:sz w:val="20"/>
          <w:szCs w:val="20"/>
          <w:lang w:val="fr-BE"/>
        </w:rPr>
      </w:pPr>
      <w:r w:rsidRPr="00D852E9">
        <w:rPr>
          <w:rFonts w:ascii="Arial" w:hAnsi="Arial" w:cs="Arial"/>
          <w:sz w:val="20"/>
          <w:szCs w:val="20"/>
          <w:lang w:val="fr-BE"/>
        </w:rPr>
        <w:t>Considérant que la volée de l’ancien escaler vers le rez-de-chaussée sera démolie et que cet espace sera consacré à du rangement individuel ;</w:t>
      </w:r>
    </w:p>
    <w:p w14:paraId="627354AB" w14:textId="77777777" w:rsidR="0089016B" w:rsidRPr="00D852E9" w:rsidRDefault="001A1A72" w:rsidP="00D852E9">
      <w:pPr>
        <w:spacing w:after="0" w:line="240" w:lineRule="auto"/>
        <w:rPr>
          <w:rFonts w:ascii="Arial" w:hAnsi="Arial" w:cs="Arial"/>
          <w:sz w:val="20"/>
          <w:szCs w:val="20"/>
          <w:lang w:val="fr-BE"/>
        </w:rPr>
      </w:pPr>
      <w:r w:rsidRPr="00D852E9">
        <w:rPr>
          <w:rFonts w:ascii="Arial" w:hAnsi="Arial" w:cs="Arial"/>
          <w:sz w:val="20"/>
          <w:szCs w:val="20"/>
          <w:lang w:val="fr-BE"/>
        </w:rPr>
        <w:t>Considérant que pour le logement duplex, il est prévu la démolition des corps de cheminée ainsi que la création d’une lucarne en façade avant à l’étage sous combles afin d’apporter plus de lumière ;</w:t>
      </w:r>
    </w:p>
    <w:p w14:paraId="627354AC" w14:textId="77777777" w:rsidR="0089016B" w:rsidRPr="00D852E9" w:rsidRDefault="001A1A72" w:rsidP="00D852E9">
      <w:pPr>
        <w:spacing w:after="0" w:line="240" w:lineRule="auto"/>
        <w:rPr>
          <w:rFonts w:ascii="Arial" w:hAnsi="Arial" w:cs="Arial"/>
          <w:sz w:val="20"/>
          <w:szCs w:val="20"/>
          <w:lang w:val="fr-BE"/>
        </w:rPr>
      </w:pPr>
      <w:r w:rsidRPr="00D852E9">
        <w:rPr>
          <w:rFonts w:ascii="Arial" w:hAnsi="Arial" w:cs="Arial"/>
          <w:sz w:val="20"/>
          <w:szCs w:val="20"/>
          <w:lang w:val="fr-BE"/>
        </w:rPr>
        <w:t>Considérant que ce logement dispose d’un espace sous to</w:t>
      </w:r>
      <w:r w:rsidRPr="00D852E9">
        <w:rPr>
          <w:rFonts w:ascii="Arial" w:hAnsi="Arial" w:cs="Arial"/>
          <w:sz w:val="20"/>
          <w:szCs w:val="20"/>
          <w:lang w:val="fr-BE"/>
        </w:rPr>
        <w:t>iture comme espace privatif de rangement ;</w:t>
      </w:r>
    </w:p>
    <w:p w14:paraId="627354AD" w14:textId="77777777" w:rsidR="0089016B" w:rsidRPr="00D852E9" w:rsidRDefault="001A1A72" w:rsidP="00D852E9">
      <w:pPr>
        <w:spacing w:after="0" w:line="240" w:lineRule="auto"/>
        <w:rPr>
          <w:rFonts w:ascii="Arial" w:hAnsi="Arial" w:cs="Arial"/>
          <w:sz w:val="20"/>
          <w:szCs w:val="20"/>
          <w:lang w:val="fr-BE"/>
        </w:rPr>
      </w:pPr>
      <w:r w:rsidRPr="00D852E9">
        <w:rPr>
          <w:rFonts w:ascii="Arial" w:hAnsi="Arial" w:cs="Arial"/>
          <w:sz w:val="20"/>
          <w:szCs w:val="20"/>
          <w:lang w:val="fr-BE"/>
        </w:rPr>
        <w:t>Considérant qu’en façade avant, la façade sera isolée à partir du 1</w:t>
      </w:r>
      <w:r w:rsidRPr="00D852E9">
        <w:rPr>
          <w:rFonts w:ascii="Arial" w:hAnsi="Arial" w:cs="Arial"/>
          <w:sz w:val="20"/>
          <w:szCs w:val="20"/>
          <w:vertAlign w:val="superscript"/>
          <w:lang w:val="fr-BE"/>
        </w:rPr>
        <w:t>er</w:t>
      </w:r>
      <w:r w:rsidRPr="00D852E9">
        <w:rPr>
          <w:rFonts w:ascii="Arial" w:hAnsi="Arial" w:cs="Arial"/>
          <w:sz w:val="20"/>
          <w:szCs w:val="20"/>
          <w:lang w:val="fr-BE"/>
        </w:rPr>
        <w:t xml:space="preserve"> étage et recouverte d’un enduit blanc ;</w:t>
      </w:r>
    </w:p>
    <w:p w14:paraId="627354AE" w14:textId="77777777" w:rsidR="0089016B" w:rsidRPr="00D852E9" w:rsidRDefault="001A1A72" w:rsidP="00D852E9">
      <w:pPr>
        <w:spacing w:after="0" w:line="240" w:lineRule="auto"/>
        <w:rPr>
          <w:rFonts w:ascii="Arial" w:hAnsi="Arial" w:cs="Arial"/>
          <w:sz w:val="20"/>
          <w:szCs w:val="20"/>
          <w:lang w:val="fr-BE"/>
        </w:rPr>
      </w:pPr>
      <w:r w:rsidRPr="00D852E9">
        <w:rPr>
          <w:rFonts w:ascii="Arial" w:hAnsi="Arial" w:cs="Arial"/>
          <w:sz w:val="20"/>
          <w:szCs w:val="20"/>
          <w:lang w:val="fr-BE"/>
        </w:rPr>
        <w:t xml:space="preserve">Considérant qu’en situation de droit il est prévu des châssis en bois blanc avec des croisillons en </w:t>
      </w:r>
      <w:r w:rsidRPr="00D852E9">
        <w:rPr>
          <w:rFonts w:ascii="Arial" w:hAnsi="Arial" w:cs="Arial"/>
          <w:sz w:val="20"/>
          <w:szCs w:val="20"/>
          <w:lang w:val="fr-BE"/>
        </w:rPr>
        <w:t>façade avant ; qu’en situation de fait les châssis ont été remplacés par des châssis en PVC et qu’il est prévu des châssis métallique noir ;</w:t>
      </w:r>
    </w:p>
    <w:p w14:paraId="627354AF" w14:textId="77777777" w:rsidR="0089016B" w:rsidRPr="00D852E9" w:rsidRDefault="001A1A72" w:rsidP="00D852E9">
      <w:pPr>
        <w:spacing w:after="0" w:line="240" w:lineRule="auto"/>
        <w:rPr>
          <w:rFonts w:ascii="Arial" w:hAnsi="Arial" w:cs="Arial"/>
          <w:sz w:val="20"/>
          <w:szCs w:val="20"/>
          <w:lang w:val="fr-BE"/>
        </w:rPr>
      </w:pPr>
      <w:r w:rsidRPr="00D852E9">
        <w:rPr>
          <w:rFonts w:ascii="Arial" w:hAnsi="Arial" w:cs="Arial"/>
          <w:sz w:val="20"/>
          <w:szCs w:val="20"/>
          <w:lang w:val="fr-BE"/>
        </w:rPr>
        <w:t>Considérant que la teinte proposée pour la façade paraît très claire (blanc cassé) et risque de se dégrader très ra</w:t>
      </w:r>
      <w:r w:rsidRPr="00D852E9">
        <w:rPr>
          <w:rFonts w:ascii="Arial" w:hAnsi="Arial" w:cs="Arial"/>
          <w:sz w:val="20"/>
          <w:szCs w:val="20"/>
          <w:lang w:val="fr-BE"/>
        </w:rPr>
        <w:t>pidement ;</w:t>
      </w:r>
    </w:p>
    <w:p w14:paraId="627354B0" w14:textId="77777777" w:rsidR="0089016B" w:rsidRPr="00D852E9" w:rsidRDefault="001A1A72" w:rsidP="00D852E9">
      <w:pPr>
        <w:spacing w:after="0" w:line="240" w:lineRule="auto"/>
        <w:rPr>
          <w:rFonts w:ascii="Arial" w:hAnsi="Arial" w:cs="Arial"/>
          <w:sz w:val="20"/>
          <w:szCs w:val="20"/>
          <w:lang w:val="fr-BE"/>
        </w:rPr>
      </w:pPr>
      <w:r w:rsidRPr="00D852E9">
        <w:rPr>
          <w:rFonts w:ascii="Arial" w:hAnsi="Arial" w:cs="Arial"/>
          <w:sz w:val="20"/>
          <w:szCs w:val="20"/>
          <w:lang w:val="fr-BE"/>
        </w:rPr>
        <w:t>Considérant qu’un bardage en bois autour de la lucarne en toiture risque de poser des problèmes au niveau de l’entretien ;</w:t>
      </w:r>
    </w:p>
    <w:p w14:paraId="627354B1" w14:textId="77777777" w:rsidR="0089016B" w:rsidRPr="00D852E9" w:rsidRDefault="001A1A72" w:rsidP="00D852E9">
      <w:pPr>
        <w:spacing w:after="0" w:line="240" w:lineRule="auto"/>
        <w:rPr>
          <w:rFonts w:ascii="Arial" w:hAnsi="Arial" w:cs="Arial"/>
          <w:sz w:val="20"/>
          <w:szCs w:val="20"/>
          <w:lang w:val="fr-BE"/>
        </w:rPr>
      </w:pPr>
      <w:r w:rsidRPr="00D852E9">
        <w:rPr>
          <w:rFonts w:ascii="Arial" w:hAnsi="Arial" w:cs="Arial"/>
          <w:sz w:val="20"/>
          <w:szCs w:val="20"/>
          <w:lang w:val="fr-BE"/>
        </w:rPr>
        <w:t>Considérant qu’il est également prévu des pare-soleil noir en façade avant ;</w:t>
      </w:r>
    </w:p>
    <w:p w14:paraId="627354B2" w14:textId="77777777" w:rsidR="0089016B" w:rsidRPr="00D852E9" w:rsidRDefault="001A1A72" w:rsidP="00D852E9">
      <w:pPr>
        <w:spacing w:after="0" w:line="240" w:lineRule="auto"/>
        <w:rPr>
          <w:rFonts w:ascii="Arial" w:hAnsi="Arial" w:cs="Arial"/>
          <w:sz w:val="20"/>
          <w:szCs w:val="20"/>
          <w:lang w:val="fr-BE"/>
        </w:rPr>
      </w:pPr>
      <w:r w:rsidRPr="00D852E9">
        <w:rPr>
          <w:rFonts w:ascii="Arial" w:hAnsi="Arial" w:cs="Arial"/>
          <w:sz w:val="20"/>
          <w:szCs w:val="20"/>
          <w:lang w:val="fr-BE"/>
        </w:rPr>
        <w:t>Considérant que ceux-ci ne présentent pas une</w:t>
      </w:r>
      <w:r w:rsidRPr="00D852E9">
        <w:rPr>
          <w:rFonts w:ascii="Arial" w:hAnsi="Arial" w:cs="Arial"/>
          <w:sz w:val="20"/>
          <w:szCs w:val="20"/>
          <w:lang w:val="fr-BE"/>
        </w:rPr>
        <w:t xml:space="preserve"> réelle utilité pour la régulation thermique du bâtiment ;</w:t>
      </w:r>
    </w:p>
    <w:p w14:paraId="627354B3" w14:textId="77777777" w:rsidR="0089016B" w:rsidRPr="00D852E9" w:rsidRDefault="001A1A72" w:rsidP="00D852E9">
      <w:pPr>
        <w:spacing w:after="0" w:line="240" w:lineRule="auto"/>
        <w:rPr>
          <w:rFonts w:ascii="Arial" w:hAnsi="Arial" w:cs="Arial"/>
          <w:sz w:val="20"/>
          <w:szCs w:val="20"/>
          <w:lang w:val="fr-BE"/>
        </w:rPr>
      </w:pPr>
      <w:r w:rsidRPr="00D852E9">
        <w:rPr>
          <w:rFonts w:ascii="Arial" w:hAnsi="Arial" w:cs="Arial"/>
          <w:sz w:val="20"/>
          <w:szCs w:val="20"/>
          <w:lang w:val="fr-BE"/>
        </w:rPr>
        <w:t>Considérant que l’enseigne proposée occupe toute la largeur de la façade et n’est pas conforme au RRU en ce que le bien se situe en zone restreinte et que dans cette zone l’enseigne ne peut pas dép</w:t>
      </w:r>
      <w:r w:rsidRPr="00D852E9">
        <w:rPr>
          <w:rFonts w:ascii="Arial" w:hAnsi="Arial" w:cs="Arial"/>
          <w:sz w:val="20"/>
          <w:szCs w:val="20"/>
          <w:lang w:val="fr-BE"/>
        </w:rPr>
        <w:t xml:space="preserve">asser les 2/3 de la largeur de la façade ; </w:t>
      </w:r>
    </w:p>
    <w:p w14:paraId="627354B4" w14:textId="180748DE" w:rsidR="00110EB8" w:rsidRDefault="00110EB8" w:rsidP="00D852E9">
      <w:pPr>
        <w:suppressAutoHyphens/>
        <w:spacing w:after="0" w:line="240" w:lineRule="auto"/>
        <w:rPr>
          <w:rFonts w:ascii="Arial" w:hAnsi="Arial" w:cs="Arial"/>
          <w:sz w:val="20"/>
          <w:szCs w:val="20"/>
          <w:lang w:val="fr-BE"/>
        </w:rPr>
      </w:pPr>
    </w:p>
    <w:p w14:paraId="6A832943" w14:textId="44D2ED85" w:rsidR="00D852E9" w:rsidRDefault="00D852E9" w:rsidP="00D852E9">
      <w:pPr>
        <w:suppressAutoHyphens/>
        <w:spacing w:after="0" w:line="240" w:lineRule="auto"/>
        <w:rPr>
          <w:rFonts w:ascii="Arial" w:hAnsi="Arial" w:cs="Arial"/>
          <w:sz w:val="20"/>
          <w:szCs w:val="20"/>
          <w:lang w:val="fr-BE"/>
        </w:rPr>
      </w:pPr>
    </w:p>
    <w:p w14:paraId="6AEEDCA8" w14:textId="689414F6" w:rsidR="00D852E9" w:rsidRDefault="00D852E9" w:rsidP="00D852E9">
      <w:pPr>
        <w:suppressAutoHyphens/>
        <w:spacing w:after="0" w:line="240" w:lineRule="auto"/>
        <w:rPr>
          <w:rFonts w:ascii="Arial" w:hAnsi="Arial" w:cs="Arial"/>
          <w:sz w:val="20"/>
          <w:szCs w:val="20"/>
          <w:lang w:val="fr-BE"/>
        </w:rPr>
      </w:pPr>
    </w:p>
    <w:p w14:paraId="13F50BFE" w14:textId="3AD9D4F5" w:rsidR="00D852E9" w:rsidRDefault="00D852E9" w:rsidP="00D852E9">
      <w:pPr>
        <w:suppressAutoHyphens/>
        <w:spacing w:after="0" w:line="240" w:lineRule="auto"/>
        <w:rPr>
          <w:rFonts w:ascii="Arial" w:hAnsi="Arial" w:cs="Arial"/>
          <w:sz w:val="20"/>
          <w:szCs w:val="20"/>
          <w:lang w:val="fr-BE"/>
        </w:rPr>
      </w:pPr>
    </w:p>
    <w:p w14:paraId="51CB91FF" w14:textId="09ACB90F" w:rsidR="00D852E9" w:rsidRDefault="00D852E9" w:rsidP="00D852E9">
      <w:pPr>
        <w:suppressAutoHyphens/>
        <w:spacing w:after="0" w:line="240" w:lineRule="auto"/>
        <w:rPr>
          <w:rFonts w:ascii="Arial" w:hAnsi="Arial" w:cs="Arial"/>
          <w:sz w:val="20"/>
          <w:szCs w:val="20"/>
          <w:lang w:val="fr-BE"/>
        </w:rPr>
      </w:pPr>
    </w:p>
    <w:p w14:paraId="42442A9F" w14:textId="77777777" w:rsidR="00D852E9" w:rsidRPr="00D852E9" w:rsidRDefault="00D852E9" w:rsidP="00D852E9">
      <w:pPr>
        <w:suppressAutoHyphens/>
        <w:spacing w:after="0" w:line="240" w:lineRule="auto"/>
        <w:rPr>
          <w:rFonts w:ascii="Arial" w:hAnsi="Arial" w:cs="Arial"/>
          <w:sz w:val="20"/>
          <w:szCs w:val="20"/>
          <w:lang w:val="fr-BE"/>
        </w:rPr>
      </w:pPr>
    </w:p>
    <w:p w14:paraId="627354B5" w14:textId="77777777" w:rsidR="00110EB8" w:rsidRPr="00D852E9" w:rsidRDefault="00110EB8" w:rsidP="00D852E9">
      <w:pPr>
        <w:suppressAutoHyphens/>
        <w:spacing w:after="0" w:line="240" w:lineRule="auto"/>
        <w:outlineLvl w:val="0"/>
        <w:rPr>
          <w:rFonts w:ascii="Arial" w:hAnsi="Arial" w:cs="Arial"/>
          <w:b/>
          <w:sz w:val="20"/>
          <w:szCs w:val="20"/>
          <w:lang w:val="fr-BE"/>
        </w:rPr>
      </w:pPr>
      <w:r w:rsidRPr="00D852E9">
        <w:rPr>
          <w:rFonts w:ascii="Arial" w:hAnsi="Arial" w:cs="Arial"/>
          <w:b/>
          <w:sz w:val="20"/>
          <w:szCs w:val="20"/>
          <w:lang w:val="fr-BE"/>
        </w:rPr>
        <w:lastRenderedPageBreak/>
        <w:t xml:space="preserve">AVIS </w:t>
      </w:r>
      <w:r w:rsidR="000210C9" w:rsidRPr="00D852E9">
        <w:rPr>
          <w:rFonts w:ascii="Arial" w:hAnsi="Arial" w:cs="Arial"/>
          <w:b/>
          <w:noProof/>
          <w:sz w:val="20"/>
          <w:szCs w:val="20"/>
          <w:lang w:val="fr-BE"/>
        </w:rPr>
        <w:t>Favorable sous conditions (unanime)</w:t>
      </w:r>
    </w:p>
    <w:p w14:paraId="627354B6" w14:textId="77777777" w:rsidR="00110EB8" w:rsidRPr="00D852E9" w:rsidRDefault="00110EB8" w:rsidP="00D852E9">
      <w:pPr>
        <w:suppressAutoHyphens/>
        <w:spacing w:after="0" w:line="240" w:lineRule="auto"/>
        <w:jc w:val="both"/>
        <w:rPr>
          <w:rFonts w:ascii="Arial" w:hAnsi="Arial" w:cs="Arial"/>
          <w:sz w:val="20"/>
          <w:szCs w:val="20"/>
          <w:lang w:val="fr-BE"/>
        </w:rPr>
      </w:pPr>
    </w:p>
    <w:p w14:paraId="04C691C1" w14:textId="77777777" w:rsidR="00D852E9" w:rsidRDefault="000210C9" w:rsidP="00D852E9">
      <w:pPr>
        <w:numPr>
          <w:ilvl w:val="0"/>
          <w:numId w:val="2"/>
        </w:numPr>
        <w:suppressAutoHyphens/>
        <w:spacing w:after="0" w:line="240" w:lineRule="auto"/>
        <w:ind w:left="426"/>
        <w:rPr>
          <w:rFonts w:ascii="Arial" w:hAnsi="Arial" w:cs="Arial"/>
          <w:sz w:val="20"/>
          <w:szCs w:val="20"/>
          <w:lang w:val="fr-BE"/>
        </w:rPr>
      </w:pPr>
      <w:r w:rsidRPr="00D852E9">
        <w:rPr>
          <w:rFonts w:ascii="Arial" w:hAnsi="Arial" w:cs="Arial"/>
          <w:noProof/>
          <w:sz w:val="20"/>
          <w:szCs w:val="20"/>
          <w:lang w:val="fr-BE"/>
        </w:rPr>
        <w:t>Prévoir une toiture végétale intensive l’ensemble des toitures plates</w:t>
      </w:r>
    </w:p>
    <w:p w14:paraId="4AC3FB29" w14:textId="77777777" w:rsidR="00D852E9" w:rsidRDefault="000210C9" w:rsidP="00D852E9">
      <w:pPr>
        <w:numPr>
          <w:ilvl w:val="0"/>
          <w:numId w:val="2"/>
        </w:numPr>
        <w:suppressAutoHyphens/>
        <w:spacing w:after="0" w:line="240" w:lineRule="auto"/>
        <w:ind w:left="426"/>
        <w:rPr>
          <w:rFonts w:ascii="Arial" w:hAnsi="Arial" w:cs="Arial"/>
          <w:sz w:val="20"/>
          <w:szCs w:val="20"/>
          <w:lang w:val="fr-BE"/>
        </w:rPr>
      </w:pPr>
      <w:r w:rsidRPr="00D852E9">
        <w:rPr>
          <w:rFonts w:ascii="Arial" w:hAnsi="Arial" w:cs="Arial"/>
          <w:noProof/>
          <w:sz w:val="20"/>
          <w:szCs w:val="20"/>
          <w:lang w:val="fr-BE"/>
        </w:rPr>
        <w:t>Garantir l’accès des locaux compteurs et poubelles aux locataires</w:t>
      </w:r>
    </w:p>
    <w:p w14:paraId="63FC0EB0" w14:textId="77777777" w:rsidR="00D852E9" w:rsidRDefault="000210C9" w:rsidP="00D852E9">
      <w:pPr>
        <w:numPr>
          <w:ilvl w:val="0"/>
          <w:numId w:val="2"/>
        </w:numPr>
        <w:suppressAutoHyphens/>
        <w:spacing w:after="0" w:line="240" w:lineRule="auto"/>
        <w:ind w:left="426"/>
        <w:rPr>
          <w:rFonts w:ascii="Arial" w:hAnsi="Arial" w:cs="Arial"/>
          <w:sz w:val="20"/>
          <w:szCs w:val="20"/>
          <w:lang w:val="fr-BE"/>
        </w:rPr>
      </w:pPr>
      <w:r w:rsidRPr="00D852E9">
        <w:rPr>
          <w:rFonts w:ascii="Arial" w:hAnsi="Arial" w:cs="Arial"/>
          <w:noProof/>
          <w:sz w:val="20"/>
          <w:szCs w:val="20"/>
          <w:lang w:val="fr-BE"/>
        </w:rPr>
        <w:t>Ne pas placer les pares soleil et utiliser une couleur plus soutenue ( p.ex crème) pour la façade avant</w:t>
      </w:r>
    </w:p>
    <w:p w14:paraId="415AED46" w14:textId="77777777" w:rsidR="00D852E9" w:rsidRDefault="000210C9" w:rsidP="00D852E9">
      <w:pPr>
        <w:numPr>
          <w:ilvl w:val="0"/>
          <w:numId w:val="2"/>
        </w:numPr>
        <w:suppressAutoHyphens/>
        <w:spacing w:after="0" w:line="240" w:lineRule="auto"/>
        <w:ind w:left="426"/>
        <w:rPr>
          <w:rFonts w:ascii="Arial" w:hAnsi="Arial" w:cs="Arial"/>
          <w:sz w:val="20"/>
          <w:szCs w:val="20"/>
          <w:lang w:val="fr-BE"/>
        </w:rPr>
      </w:pPr>
      <w:r w:rsidRPr="00D852E9">
        <w:rPr>
          <w:rFonts w:ascii="Arial" w:hAnsi="Arial" w:cs="Arial"/>
          <w:noProof/>
          <w:sz w:val="20"/>
          <w:szCs w:val="20"/>
          <w:lang w:val="fr-BE"/>
        </w:rPr>
        <w:t>Prévoir un soubassement en matériau pérenne</w:t>
      </w:r>
    </w:p>
    <w:p w14:paraId="22A84B5D" w14:textId="77777777" w:rsidR="00D852E9" w:rsidRDefault="000210C9" w:rsidP="00D852E9">
      <w:pPr>
        <w:numPr>
          <w:ilvl w:val="0"/>
          <w:numId w:val="2"/>
        </w:numPr>
        <w:suppressAutoHyphens/>
        <w:spacing w:after="0" w:line="240" w:lineRule="auto"/>
        <w:ind w:left="426"/>
        <w:rPr>
          <w:rFonts w:ascii="Arial" w:hAnsi="Arial" w:cs="Arial"/>
          <w:sz w:val="20"/>
          <w:szCs w:val="20"/>
          <w:lang w:val="fr-BE"/>
        </w:rPr>
      </w:pPr>
      <w:r w:rsidRPr="00D852E9">
        <w:rPr>
          <w:rFonts w:ascii="Arial" w:hAnsi="Arial" w:cs="Arial"/>
          <w:noProof/>
          <w:sz w:val="20"/>
          <w:szCs w:val="20"/>
          <w:lang w:val="fr-BE"/>
        </w:rPr>
        <w:t>Respecter le RRU pour les dimensions de l’enseigne et ne pas dépasser les 2/3 de la largeur de la façade.</w:t>
      </w:r>
    </w:p>
    <w:p w14:paraId="627354B7" w14:textId="7A24A91E" w:rsidR="00110EB8" w:rsidRPr="00D852E9" w:rsidRDefault="000210C9" w:rsidP="00D852E9">
      <w:pPr>
        <w:numPr>
          <w:ilvl w:val="0"/>
          <w:numId w:val="2"/>
        </w:numPr>
        <w:suppressAutoHyphens/>
        <w:spacing w:after="0" w:line="240" w:lineRule="auto"/>
        <w:ind w:left="426"/>
        <w:rPr>
          <w:rFonts w:ascii="Arial" w:hAnsi="Arial" w:cs="Arial"/>
          <w:sz w:val="20"/>
          <w:szCs w:val="20"/>
          <w:lang w:val="fr-BE"/>
        </w:rPr>
      </w:pPr>
      <w:r w:rsidRPr="00D852E9">
        <w:rPr>
          <w:rFonts w:ascii="Arial" w:hAnsi="Arial" w:cs="Arial"/>
          <w:noProof/>
          <w:sz w:val="20"/>
          <w:szCs w:val="20"/>
          <w:lang w:val="fr-BE"/>
        </w:rPr>
        <w:t>Prévoir un bardage métallique autour de la lucarne</w:t>
      </w:r>
    </w:p>
    <w:p w14:paraId="627354B8" w14:textId="77777777" w:rsidR="00110EB8" w:rsidRPr="00D852E9" w:rsidRDefault="00110EB8" w:rsidP="00D852E9">
      <w:pPr>
        <w:suppressAutoHyphens/>
        <w:spacing w:after="0" w:line="240" w:lineRule="auto"/>
        <w:jc w:val="both"/>
        <w:rPr>
          <w:rFonts w:ascii="Arial" w:hAnsi="Arial" w:cs="Arial"/>
          <w:sz w:val="20"/>
          <w:szCs w:val="20"/>
          <w:lang w:val="fr-BE"/>
        </w:rPr>
      </w:pPr>
    </w:p>
    <w:p w14:paraId="627354BA" w14:textId="6B78E572" w:rsidR="00110EB8" w:rsidRPr="00D852E9" w:rsidRDefault="00110EB8" w:rsidP="00D852E9">
      <w:pPr>
        <w:suppressAutoHyphens/>
        <w:spacing w:after="0" w:line="240" w:lineRule="auto"/>
        <w:rPr>
          <w:rFonts w:ascii="Arial" w:hAnsi="Arial" w:cs="Arial"/>
          <w:b/>
          <w:spacing w:val="-3"/>
          <w:sz w:val="20"/>
          <w:szCs w:val="20"/>
          <w:lang w:val="fr-BE"/>
        </w:rPr>
      </w:pPr>
    </w:p>
    <w:sectPr w:rsidR="00110EB8" w:rsidRPr="00D852E9" w:rsidSect="00263C82">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354BD" w14:textId="77777777" w:rsidR="00FC51AD" w:rsidRDefault="00FC51AD" w:rsidP="00CD4528">
      <w:pPr>
        <w:spacing w:after="0" w:line="240" w:lineRule="auto"/>
      </w:pPr>
      <w:r>
        <w:separator/>
      </w:r>
    </w:p>
  </w:endnote>
  <w:endnote w:type="continuationSeparator" w:id="0">
    <w:p w14:paraId="627354BE" w14:textId="77777777" w:rsidR="00FC51AD" w:rsidRDefault="00FC51AD" w:rsidP="00C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354C1" w14:textId="77777777" w:rsidR="000210C9" w:rsidRDefault="000210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354C2" w14:textId="77777777" w:rsidR="000210C9" w:rsidRDefault="000210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354C4" w14:textId="77777777" w:rsidR="000210C9" w:rsidRDefault="000210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354BB" w14:textId="77777777" w:rsidR="00FC51AD" w:rsidRDefault="00FC51AD" w:rsidP="00CD4528">
      <w:pPr>
        <w:spacing w:after="0" w:line="240" w:lineRule="auto"/>
      </w:pPr>
      <w:r>
        <w:separator/>
      </w:r>
    </w:p>
  </w:footnote>
  <w:footnote w:type="continuationSeparator" w:id="0">
    <w:p w14:paraId="627354BC" w14:textId="77777777" w:rsidR="00FC51AD" w:rsidRDefault="00FC51AD" w:rsidP="00CD4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354BF" w14:textId="77777777" w:rsidR="000210C9" w:rsidRDefault="000210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354C0" w14:textId="77777777" w:rsidR="000210C9" w:rsidRDefault="000210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354C3" w14:textId="77777777" w:rsidR="000210C9" w:rsidRDefault="000210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65801E82"/>
    <w:multiLevelType w:val="hybridMultilevel"/>
    <w:tmpl w:val="DAE04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92"/>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DE"/>
    <w:rsid w:val="00001B3E"/>
    <w:rsid w:val="00004247"/>
    <w:rsid w:val="00006300"/>
    <w:rsid w:val="00006C5B"/>
    <w:rsid w:val="00010685"/>
    <w:rsid w:val="00015334"/>
    <w:rsid w:val="00015A96"/>
    <w:rsid w:val="000210C9"/>
    <w:rsid w:val="0002333A"/>
    <w:rsid w:val="000260C5"/>
    <w:rsid w:val="00031196"/>
    <w:rsid w:val="00031A57"/>
    <w:rsid w:val="00031B4C"/>
    <w:rsid w:val="000354C8"/>
    <w:rsid w:val="000465D9"/>
    <w:rsid w:val="00046C10"/>
    <w:rsid w:val="00046FD5"/>
    <w:rsid w:val="0005142D"/>
    <w:rsid w:val="00060AF9"/>
    <w:rsid w:val="00062AAB"/>
    <w:rsid w:val="00063484"/>
    <w:rsid w:val="00063F7C"/>
    <w:rsid w:val="000720AE"/>
    <w:rsid w:val="000832F4"/>
    <w:rsid w:val="000847BE"/>
    <w:rsid w:val="00087821"/>
    <w:rsid w:val="00087EB5"/>
    <w:rsid w:val="000902CC"/>
    <w:rsid w:val="00090718"/>
    <w:rsid w:val="00090B62"/>
    <w:rsid w:val="00093EF2"/>
    <w:rsid w:val="0009451F"/>
    <w:rsid w:val="0009694A"/>
    <w:rsid w:val="000A1EFE"/>
    <w:rsid w:val="000A1F76"/>
    <w:rsid w:val="000A2A20"/>
    <w:rsid w:val="000B1F31"/>
    <w:rsid w:val="000B2939"/>
    <w:rsid w:val="000B3870"/>
    <w:rsid w:val="000B505A"/>
    <w:rsid w:val="000B7070"/>
    <w:rsid w:val="000C0DE0"/>
    <w:rsid w:val="000C40C3"/>
    <w:rsid w:val="000C4D58"/>
    <w:rsid w:val="000C6046"/>
    <w:rsid w:val="000C6955"/>
    <w:rsid w:val="000D4E23"/>
    <w:rsid w:val="000D6C7B"/>
    <w:rsid w:val="000D7F9D"/>
    <w:rsid w:val="000E282F"/>
    <w:rsid w:val="000E2A7A"/>
    <w:rsid w:val="000E63BC"/>
    <w:rsid w:val="000E6F5E"/>
    <w:rsid w:val="000F45CA"/>
    <w:rsid w:val="000F5EB5"/>
    <w:rsid w:val="000F68DD"/>
    <w:rsid w:val="001003F0"/>
    <w:rsid w:val="00104FCA"/>
    <w:rsid w:val="00110EB8"/>
    <w:rsid w:val="001113DC"/>
    <w:rsid w:val="00111AF3"/>
    <w:rsid w:val="0011300A"/>
    <w:rsid w:val="001146E4"/>
    <w:rsid w:val="0011632A"/>
    <w:rsid w:val="00116477"/>
    <w:rsid w:val="00121B37"/>
    <w:rsid w:val="00130730"/>
    <w:rsid w:val="00131EE3"/>
    <w:rsid w:val="00135FEE"/>
    <w:rsid w:val="00136A73"/>
    <w:rsid w:val="00136B2D"/>
    <w:rsid w:val="001371A7"/>
    <w:rsid w:val="00141754"/>
    <w:rsid w:val="001419AA"/>
    <w:rsid w:val="00141C3D"/>
    <w:rsid w:val="00142B99"/>
    <w:rsid w:val="001431B0"/>
    <w:rsid w:val="001444E7"/>
    <w:rsid w:val="00146BBC"/>
    <w:rsid w:val="00146F8D"/>
    <w:rsid w:val="00150747"/>
    <w:rsid w:val="00154FC1"/>
    <w:rsid w:val="00167120"/>
    <w:rsid w:val="0017228A"/>
    <w:rsid w:val="00172376"/>
    <w:rsid w:val="00173C64"/>
    <w:rsid w:val="00175215"/>
    <w:rsid w:val="0017551D"/>
    <w:rsid w:val="00182EBF"/>
    <w:rsid w:val="0018502F"/>
    <w:rsid w:val="00190803"/>
    <w:rsid w:val="00192002"/>
    <w:rsid w:val="00192792"/>
    <w:rsid w:val="00197DC5"/>
    <w:rsid w:val="001A1A72"/>
    <w:rsid w:val="001A2206"/>
    <w:rsid w:val="001A2DF1"/>
    <w:rsid w:val="001A2F5D"/>
    <w:rsid w:val="001A5E93"/>
    <w:rsid w:val="001A688E"/>
    <w:rsid w:val="001A73DA"/>
    <w:rsid w:val="001B0CA6"/>
    <w:rsid w:val="001B21A8"/>
    <w:rsid w:val="001B36A3"/>
    <w:rsid w:val="001B547D"/>
    <w:rsid w:val="001C4D48"/>
    <w:rsid w:val="001C5101"/>
    <w:rsid w:val="001C53C7"/>
    <w:rsid w:val="001C7E18"/>
    <w:rsid w:val="001D04AF"/>
    <w:rsid w:val="001D24C8"/>
    <w:rsid w:val="001D5ABC"/>
    <w:rsid w:val="001E35C5"/>
    <w:rsid w:val="001F0F3C"/>
    <w:rsid w:val="001F2DBF"/>
    <w:rsid w:val="001F4CF6"/>
    <w:rsid w:val="001F4FDC"/>
    <w:rsid w:val="001F5D65"/>
    <w:rsid w:val="00200441"/>
    <w:rsid w:val="0020058F"/>
    <w:rsid w:val="0020238B"/>
    <w:rsid w:val="00202610"/>
    <w:rsid w:val="00203CC2"/>
    <w:rsid w:val="00207995"/>
    <w:rsid w:val="00210DA5"/>
    <w:rsid w:val="00210EBB"/>
    <w:rsid w:val="002150EB"/>
    <w:rsid w:val="0021702C"/>
    <w:rsid w:val="00217968"/>
    <w:rsid w:val="0022137F"/>
    <w:rsid w:val="0022217B"/>
    <w:rsid w:val="00222CE0"/>
    <w:rsid w:val="002236D5"/>
    <w:rsid w:val="00224ADC"/>
    <w:rsid w:val="00225A83"/>
    <w:rsid w:val="0022667E"/>
    <w:rsid w:val="00232BDA"/>
    <w:rsid w:val="002407D5"/>
    <w:rsid w:val="0024365F"/>
    <w:rsid w:val="002529D4"/>
    <w:rsid w:val="00255A33"/>
    <w:rsid w:val="0026258C"/>
    <w:rsid w:val="00262CB4"/>
    <w:rsid w:val="00263342"/>
    <w:rsid w:val="00263C82"/>
    <w:rsid w:val="002656FA"/>
    <w:rsid w:val="002659B7"/>
    <w:rsid w:val="00265EDE"/>
    <w:rsid w:val="0026620C"/>
    <w:rsid w:val="00270F06"/>
    <w:rsid w:val="0027113D"/>
    <w:rsid w:val="002742ED"/>
    <w:rsid w:val="00276A5F"/>
    <w:rsid w:val="00277461"/>
    <w:rsid w:val="00283AA1"/>
    <w:rsid w:val="00291200"/>
    <w:rsid w:val="00291906"/>
    <w:rsid w:val="002920F9"/>
    <w:rsid w:val="00292FBF"/>
    <w:rsid w:val="00294269"/>
    <w:rsid w:val="0029745E"/>
    <w:rsid w:val="002A1AAA"/>
    <w:rsid w:val="002A499C"/>
    <w:rsid w:val="002A4A61"/>
    <w:rsid w:val="002A6E12"/>
    <w:rsid w:val="002B3FF6"/>
    <w:rsid w:val="002C0250"/>
    <w:rsid w:val="002C0421"/>
    <w:rsid w:val="002C2BE9"/>
    <w:rsid w:val="002C4015"/>
    <w:rsid w:val="002C67DC"/>
    <w:rsid w:val="002C7E32"/>
    <w:rsid w:val="002D09AF"/>
    <w:rsid w:val="002D52F3"/>
    <w:rsid w:val="002D6EEA"/>
    <w:rsid w:val="002E031A"/>
    <w:rsid w:val="002E0E8F"/>
    <w:rsid w:val="002E1449"/>
    <w:rsid w:val="002E2EF7"/>
    <w:rsid w:val="002E52C6"/>
    <w:rsid w:val="002E6044"/>
    <w:rsid w:val="002E63DA"/>
    <w:rsid w:val="002F07C2"/>
    <w:rsid w:val="002F2980"/>
    <w:rsid w:val="002F3807"/>
    <w:rsid w:val="00303C08"/>
    <w:rsid w:val="003046D9"/>
    <w:rsid w:val="00305268"/>
    <w:rsid w:val="00311BD2"/>
    <w:rsid w:val="00313670"/>
    <w:rsid w:val="003150E4"/>
    <w:rsid w:val="00316187"/>
    <w:rsid w:val="00317BFB"/>
    <w:rsid w:val="00325467"/>
    <w:rsid w:val="00326ADA"/>
    <w:rsid w:val="00326B7B"/>
    <w:rsid w:val="00327A8A"/>
    <w:rsid w:val="00330C94"/>
    <w:rsid w:val="00330DA9"/>
    <w:rsid w:val="00331172"/>
    <w:rsid w:val="0033121B"/>
    <w:rsid w:val="003348AE"/>
    <w:rsid w:val="00334FF1"/>
    <w:rsid w:val="00335622"/>
    <w:rsid w:val="00337AB7"/>
    <w:rsid w:val="00337C4A"/>
    <w:rsid w:val="003409D5"/>
    <w:rsid w:val="00343C98"/>
    <w:rsid w:val="0034573C"/>
    <w:rsid w:val="00352FB3"/>
    <w:rsid w:val="00356E39"/>
    <w:rsid w:val="003610C2"/>
    <w:rsid w:val="00362C65"/>
    <w:rsid w:val="00365F13"/>
    <w:rsid w:val="00366EF0"/>
    <w:rsid w:val="0037389E"/>
    <w:rsid w:val="00375DE5"/>
    <w:rsid w:val="003766A2"/>
    <w:rsid w:val="003773C9"/>
    <w:rsid w:val="003808A4"/>
    <w:rsid w:val="003833E7"/>
    <w:rsid w:val="003845E2"/>
    <w:rsid w:val="00396BA2"/>
    <w:rsid w:val="003A061C"/>
    <w:rsid w:val="003A26E0"/>
    <w:rsid w:val="003A59C1"/>
    <w:rsid w:val="003A5EC1"/>
    <w:rsid w:val="003A6970"/>
    <w:rsid w:val="003A6B27"/>
    <w:rsid w:val="003A72D7"/>
    <w:rsid w:val="003A74DE"/>
    <w:rsid w:val="003B0228"/>
    <w:rsid w:val="003B1637"/>
    <w:rsid w:val="003B503B"/>
    <w:rsid w:val="003B672D"/>
    <w:rsid w:val="003B6CB9"/>
    <w:rsid w:val="003D25CA"/>
    <w:rsid w:val="003D7B68"/>
    <w:rsid w:val="003D7B7D"/>
    <w:rsid w:val="003E7DEB"/>
    <w:rsid w:val="003F1B4B"/>
    <w:rsid w:val="003F4B89"/>
    <w:rsid w:val="003F58F3"/>
    <w:rsid w:val="003F6E80"/>
    <w:rsid w:val="00402481"/>
    <w:rsid w:val="0040537F"/>
    <w:rsid w:val="00407B11"/>
    <w:rsid w:val="00407FE6"/>
    <w:rsid w:val="00412478"/>
    <w:rsid w:val="00414093"/>
    <w:rsid w:val="004159AF"/>
    <w:rsid w:val="0042395A"/>
    <w:rsid w:val="00425F80"/>
    <w:rsid w:val="004277BC"/>
    <w:rsid w:val="004300F7"/>
    <w:rsid w:val="00432A4A"/>
    <w:rsid w:val="00434A9A"/>
    <w:rsid w:val="0044043F"/>
    <w:rsid w:val="0044162E"/>
    <w:rsid w:val="004417FE"/>
    <w:rsid w:val="004529BF"/>
    <w:rsid w:val="00454D18"/>
    <w:rsid w:val="00454FBF"/>
    <w:rsid w:val="00457AFE"/>
    <w:rsid w:val="00460A13"/>
    <w:rsid w:val="00461421"/>
    <w:rsid w:val="0046282A"/>
    <w:rsid w:val="0046335B"/>
    <w:rsid w:val="004648C9"/>
    <w:rsid w:val="00465D61"/>
    <w:rsid w:val="00470081"/>
    <w:rsid w:val="004700C3"/>
    <w:rsid w:val="00470C9A"/>
    <w:rsid w:val="004714E0"/>
    <w:rsid w:val="00473D7F"/>
    <w:rsid w:val="00475126"/>
    <w:rsid w:val="0048037F"/>
    <w:rsid w:val="00482C86"/>
    <w:rsid w:val="00484439"/>
    <w:rsid w:val="004872F6"/>
    <w:rsid w:val="0049066E"/>
    <w:rsid w:val="004923FD"/>
    <w:rsid w:val="004938A7"/>
    <w:rsid w:val="00494DA6"/>
    <w:rsid w:val="004A1052"/>
    <w:rsid w:val="004A1EDB"/>
    <w:rsid w:val="004A2EC4"/>
    <w:rsid w:val="004A42C4"/>
    <w:rsid w:val="004A7080"/>
    <w:rsid w:val="004A778A"/>
    <w:rsid w:val="004B1CB0"/>
    <w:rsid w:val="004B29AA"/>
    <w:rsid w:val="004B46B8"/>
    <w:rsid w:val="004C0418"/>
    <w:rsid w:val="004C3530"/>
    <w:rsid w:val="004C69B5"/>
    <w:rsid w:val="004C7016"/>
    <w:rsid w:val="004C717A"/>
    <w:rsid w:val="004C7DD2"/>
    <w:rsid w:val="004D4E40"/>
    <w:rsid w:val="004D7DBE"/>
    <w:rsid w:val="004E0740"/>
    <w:rsid w:val="004E1E60"/>
    <w:rsid w:val="004E3A0E"/>
    <w:rsid w:val="004E4ED3"/>
    <w:rsid w:val="004F3275"/>
    <w:rsid w:val="004F3368"/>
    <w:rsid w:val="004F48F3"/>
    <w:rsid w:val="004F5C51"/>
    <w:rsid w:val="004F6164"/>
    <w:rsid w:val="0050014A"/>
    <w:rsid w:val="005008D4"/>
    <w:rsid w:val="00500AAB"/>
    <w:rsid w:val="0050164F"/>
    <w:rsid w:val="00502806"/>
    <w:rsid w:val="00504345"/>
    <w:rsid w:val="005109B9"/>
    <w:rsid w:val="0051191B"/>
    <w:rsid w:val="00511FB3"/>
    <w:rsid w:val="005121E8"/>
    <w:rsid w:val="005156BF"/>
    <w:rsid w:val="00515723"/>
    <w:rsid w:val="0052126B"/>
    <w:rsid w:val="0052227F"/>
    <w:rsid w:val="0052256F"/>
    <w:rsid w:val="0052657E"/>
    <w:rsid w:val="005302CC"/>
    <w:rsid w:val="00536905"/>
    <w:rsid w:val="00536C62"/>
    <w:rsid w:val="00541F2C"/>
    <w:rsid w:val="005444B4"/>
    <w:rsid w:val="00545BF2"/>
    <w:rsid w:val="0055279F"/>
    <w:rsid w:val="00552D65"/>
    <w:rsid w:val="00567D83"/>
    <w:rsid w:val="00570D2C"/>
    <w:rsid w:val="00575985"/>
    <w:rsid w:val="00581143"/>
    <w:rsid w:val="00583DC1"/>
    <w:rsid w:val="00584F54"/>
    <w:rsid w:val="0058543A"/>
    <w:rsid w:val="0058661E"/>
    <w:rsid w:val="00587B4A"/>
    <w:rsid w:val="0059221B"/>
    <w:rsid w:val="005979E4"/>
    <w:rsid w:val="005A2C21"/>
    <w:rsid w:val="005A32C9"/>
    <w:rsid w:val="005A365B"/>
    <w:rsid w:val="005A628A"/>
    <w:rsid w:val="005A7B4B"/>
    <w:rsid w:val="005B56AD"/>
    <w:rsid w:val="005C13B6"/>
    <w:rsid w:val="005C416F"/>
    <w:rsid w:val="005C68DD"/>
    <w:rsid w:val="005D1825"/>
    <w:rsid w:val="005D250C"/>
    <w:rsid w:val="005D49E5"/>
    <w:rsid w:val="005D70B9"/>
    <w:rsid w:val="005E2CCE"/>
    <w:rsid w:val="005E6C65"/>
    <w:rsid w:val="005F4FE4"/>
    <w:rsid w:val="005F6CC2"/>
    <w:rsid w:val="00600696"/>
    <w:rsid w:val="006031E9"/>
    <w:rsid w:val="00603ED5"/>
    <w:rsid w:val="00607883"/>
    <w:rsid w:val="00611AB3"/>
    <w:rsid w:val="006126A8"/>
    <w:rsid w:val="00617717"/>
    <w:rsid w:val="00617CBB"/>
    <w:rsid w:val="00622E0E"/>
    <w:rsid w:val="0062694B"/>
    <w:rsid w:val="0063010C"/>
    <w:rsid w:val="00632135"/>
    <w:rsid w:val="0063519F"/>
    <w:rsid w:val="006375DD"/>
    <w:rsid w:val="00643FA9"/>
    <w:rsid w:val="0064438A"/>
    <w:rsid w:val="00645366"/>
    <w:rsid w:val="006468DE"/>
    <w:rsid w:val="00650020"/>
    <w:rsid w:val="00651135"/>
    <w:rsid w:val="0065170E"/>
    <w:rsid w:val="0065183D"/>
    <w:rsid w:val="00654557"/>
    <w:rsid w:val="00655FB4"/>
    <w:rsid w:val="00660400"/>
    <w:rsid w:val="006615B7"/>
    <w:rsid w:val="00665C5B"/>
    <w:rsid w:val="006715DF"/>
    <w:rsid w:val="006741D9"/>
    <w:rsid w:val="006765A6"/>
    <w:rsid w:val="00677B96"/>
    <w:rsid w:val="006837C0"/>
    <w:rsid w:val="00685F5E"/>
    <w:rsid w:val="006929D4"/>
    <w:rsid w:val="006A1421"/>
    <w:rsid w:val="006A50AB"/>
    <w:rsid w:val="006A6779"/>
    <w:rsid w:val="006B0FEE"/>
    <w:rsid w:val="006B307E"/>
    <w:rsid w:val="006B3D87"/>
    <w:rsid w:val="006B4734"/>
    <w:rsid w:val="006B51A0"/>
    <w:rsid w:val="006B5ABA"/>
    <w:rsid w:val="006B70FC"/>
    <w:rsid w:val="006C12EF"/>
    <w:rsid w:val="006C36B7"/>
    <w:rsid w:val="006C47FE"/>
    <w:rsid w:val="006C5AEB"/>
    <w:rsid w:val="006C7B9F"/>
    <w:rsid w:val="006D55D2"/>
    <w:rsid w:val="006E0005"/>
    <w:rsid w:val="006E26FF"/>
    <w:rsid w:val="006E32CE"/>
    <w:rsid w:val="006E577E"/>
    <w:rsid w:val="006E681E"/>
    <w:rsid w:val="006E7B0F"/>
    <w:rsid w:val="006F2EAC"/>
    <w:rsid w:val="006F58AE"/>
    <w:rsid w:val="006F668A"/>
    <w:rsid w:val="00700108"/>
    <w:rsid w:val="007027B1"/>
    <w:rsid w:val="0070558C"/>
    <w:rsid w:val="00711C66"/>
    <w:rsid w:val="00714AC0"/>
    <w:rsid w:val="00715C4C"/>
    <w:rsid w:val="007167F8"/>
    <w:rsid w:val="007218BF"/>
    <w:rsid w:val="0072209D"/>
    <w:rsid w:val="00723555"/>
    <w:rsid w:val="0072679E"/>
    <w:rsid w:val="00727E41"/>
    <w:rsid w:val="0073327B"/>
    <w:rsid w:val="00735701"/>
    <w:rsid w:val="00737D2F"/>
    <w:rsid w:val="00744859"/>
    <w:rsid w:val="0074595A"/>
    <w:rsid w:val="00750048"/>
    <w:rsid w:val="0075450E"/>
    <w:rsid w:val="007567D1"/>
    <w:rsid w:val="00761EA4"/>
    <w:rsid w:val="00761FFF"/>
    <w:rsid w:val="00762774"/>
    <w:rsid w:val="00762A5A"/>
    <w:rsid w:val="00762BD0"/>
    <w:rsid w:val="00762CEB"/>
    <w:rsid w:val="00763DAA"/>
    <w:rsid w:val="007645B1"/>
    <w:rsid w:val="00764645"/>
    <w:rsid w:val="00766AA3"/>
    <w:rsid w:val="00767068"/>
    <w:rsid w:val="007723D4"/>
    <w:rsid w:val="00772C86"/>
    <w:rsid w:val="0077597A"/>
    <w:rsid w:val="0078040A"/>
    <w:rsid w:val="007820F8"/>
    <w:rsid w:val="007832EB"/>
    <w:rsid w:val="007849A3"/>
    <w:rsid w:val="00784D11"/>
    <w:rsid w:val="0078729F"/>
    <w:rsid w:val="007B3EAD"/>
    <w:rsid w:val="007B7117"/>
    <w:rsid w:val="007B77D4"/>
    <w:rsid w:val="007C2F69"/>
    <w:rsid w:val="007C3074"/>
    <w:rsid w:val="007C4260"/>
    <w:rsid w:val="007C7141"/>
    <w:rsid w:val="007D317C"/>
    <w:rsid w:val="007D4214"/>
    <w:rsid w:val="007D423C"/>
    <w:rsid w:val="007D47F0"/>
    <w:rsid w:val="007E0EF6"/>
    <w:rsid w:val="007E5F6F"/>
    <w:rsid w:val="007E6B1E"/>
    <w:rsid w:val="007F0CFF"/>
    <w:rsid w:val="007F75B3"/>
    <w:rsid w:val="0080038A"/>
    <w:rsid w:val="00800CDB"/>
    <w:rsid w:val="00801C41"/>
    <w:rsid w:val="00805B67"/>
    <w:rsid w:val="008061AF"/>
    <w:rsid w:val="0080675C"/>
    <w:rsid w:val="00806D68"/>
    <w:rsid w:val="008079EC"/>
    <w:rsid w:val="008127D6"/>
    <w:rsid w:val="00813F69"/>
    <w:rsid w:val="00815763"/>
    <w:rsid w:val="00820FE1"/>
    <w:rsid w:val="00825C1D"/>
    <w:rsid w:val="008264BA"/>
    <w:rsid w:val="00830E33"/>
    <w:rsid w:val="00832299"/>
    <w:rsid w:val="00834F02"/>
    <w:rsid w:val="00840ECD"/>
    <w:rsid w:val="008418A8"/>
    <w:rsid w:val="00841FDC"/>
    <w:rsid w:val="00843D17"/>
    <w:rsid w:val="00843FA9"/>
    <w:rsid w:val="0084516F"/>
    <w:rsid w:val="00845EA4"/>
    <w:rsid w:val="0085148E"/>
    <w:rsid w:val="0085189A"/>
    <w:rsid w:val="00852113"/>
    <w:rsid w:val="008526A8"/>
    <w:rsid w:val="00852E20"/>
    <w:rsid w:val="00853E85"/>
    <w:rsid w:val="00857367"/>
    <w:rsid w:val="008604EE"/>
    <w:rsid w:val="00866F71"/>
    <w:rsid w:val="008727FE"/>
    <w:rsid w:val="00873E9F"/>
    <w:rsid w:val="0087527D"/>
    <w:rsid w:val="008807F9"/>
    <w:rsid w:val="008817A8"/>
    <w:rsid w:val="00882A23"/>
    <w:rsid w:val="00885543"/>
    <w:rsid w:val="008879D3"/>
    <w:rsid w:val="00887A5F"/>
    <w:rsid w:val="0089016B"/>
    <w:rsid w:val="0089542C"/>
    <w:rsid w:val="008A058E"/>
    <w:rsid w:val="008A1C35"/>
    <w:rsid w:val="008A4BDC"/>
    <w:rsid w:val="008B0F5F"/>
    <w:rsid w:val="008B2C0E"/>
    <w:rsid w:val="008B670F"/>
    <w:rsid w:val="008B7E52"/>
    <w:rsid w:val="008C0573"/>
    <w:rsid w:val="008C262E"/>
    <w:rsid w:val="008C264C"/>
    <w:rsid w:val="008C4BBC"/>
    <w:rsid w:val="008C4D56"/>
    <w:rsid w:val="008C6631"/>
    <w:rsid w:val="008C7708"/>
    <w:rsid w:val="008D2F96"/>
    <w:rsid w:val="008D60A9"/>
    <w:rsid w:val="008E379A"/>
    <w:rsid w:val="008E4284"/>
    <w:rsid w:val="008E6523"/>
    <w:rsid w:val="008E78DB"/>
    <w:rsid w:val="008E7C31"/>
    <w:rsid w:val="008F2D3A"/>
    <w:rsid w:val="008F300A"/>
    <w:rsid w:val="008F5A7A"/>
    <w:rsid w:val="008F65F8"/>
    <w:rsid w:val="008F727C"/>
    <w:rsid w:val="00901ABB"/>
    <w:rsid w:val="00901D60"/>
    <w:rsid w:val="00904788"/>
    <w:rsid w:val="00905C50"/>
    <w:rsid w:val="00907568"/>
    <w:rsid w:val="00907FE5"/>
    <w:rsid w:val="00910B14"/>
    <w:rsid w:val="00913053"/>
    <w:rsid w:val="00914940"/>
    <w:rsid w:val="00916B0D"/>
    <w:rsid w:val="0092031A"/>
    <w:rsid w:val="00920F5C"/>
    <w:rsid w:val="0092239F"/>
    <w:rsid w:val="00923253"/>
    <w:rsid w:val="00933438"/>
    <w:rsid w:val="00933709"/>
    <w:rsid w:val="00936A5F"/>
    <w:rsid w:val="00941278"/>
    <w:rsid w:val="00943E69"/>
    <w:rsid w:val="00944AC9"/>
    <w:rsid w:val="0094575B"/>
    <w:rsid w:val="00946441"/>
    <w:rsid w:val="00950C7F"/>
    <w:rsid w:val="0095200F"/>
    <w:rsid w:val="009526C7"/>
    <w:rsid w:val="0095278F"/>
    <w:rsid w:val="00953217"/>
    <w:rsid w:val="009558FC"/>
    <w:rsid w:val="00960246"/>
    <w:rsid w:val="00963818"/>
    <w:rsid w:val="009654EE"/>
    <w:rsid w:val="009700EE"/>
    <w:rsid w:val="0097206F"/>
    <w:rsid w:val="00974ACE"/>
    <w:rsid w:val="00984DA9"/>
    <w:rsid w:val="00986D72"/>
    <w:rsid w:val="0099541A"/>
    <w:rsid w:val="00995700"/>
    <w:rsid w:val="009A1696"/>
    <w:rsid w:val="009A21DA"/>
    <w:rsid w:val="009A2B7A"/>
    <w:rsid w:val="009A3BD6"/>
    <w:rsid w:val="009A3C8E"/>
    <w:rsid w:val="009A7C49"/>
    <w:rsid w:val="009B79B2"/>
    <w:rsid w:val="009C0ACA"/>
    <w:rsid w:val="009C0B97"/>
    <w:rsid w:val="009C0CB6"/>
    <w:rsid w:val="009C4F4A"/>
    <w:rsid w:val="009C6046"/>
    <w:rsid w:val="009D1901"/>
    <w:rsid w:val="009D1F2E"/>
    <w:rsid w:val="009D3A0F"/>
    <w:rsid w:val="009D488F"/>
    <w:rsid w:val="009D537B"/>
    <w:rsid w:val="009D55BD"/>
    <w:rsid w:val="009F4307"/>
    <w:rsid w:val="009F6BBF"/>
    <w:rsid w:val="00A006E1"/>
    <w:rsid w:val="00A02D03"/>
    <w:rsid w:val="00A03A33"/>
    <w:rsid w:val="00A043CD"/>
    <w:rsid w:val="00A047DF"/>
    <w:rsid w:val="00A077D5"/>
    <w:rsid w:val="00A120AD"/>
    <w:rsid w:val="00A215F2"/>
    <w:rsid w:val="00A235AB"/>
    <w:rsid w:val="00A313B2"/>
    <w:rsid w:val="00A32657"/>
    <w:rsid w:val="00A332F4"/>
    <w:rsid w:val="00A35F56"/>
    <w:rsid w:val="00A40B32"/>
    <w:rsid w:val="00A420A5"/>
    <w:rsid w:val="00A63AD7"/>
    <w:rsid w:val="00A653C6"/>
    <w:rsid w:val="00A6749E"/>
    <w:rsid w:val="00A704FE"/>
    <w:rsid w:val="00A7115D"/>
    <w:rsid w:val="00A72B47"/>
    <w:rsid w:val="00A77A43"/>
    <w:rsid w:val="00A81787"/>
    <w:rsid w:val="00A83745"/>
    <w:rsid w:val="00A839A3"/>
    <w:rsid w:val="00A85603"/>
    <w:rsid w:val="00A87F2F"/>
    <w:rsid w:val="00A901B8"/>
    <w:rsid w:val="00A93391"/>
    <w:rsid w:val="00A9408F"/>
    <w:rsid w:val="00A943FB"/>
    <w:rsid w:val="00A95FB8"/>
    <w:rsid w:val="00A9622A"/>
    <w:rsid w:val="00A97CE8"/>
    <w:rsid w:val="00AA096C"/>
    <w:rsid w:val="00AA1371"/>
    <w:rsid w:val="00AA35AB"/>
    <w:rsid w:val="00AA3DE6"/>
    <w:rsid w:val="00AB0104"/>
    <w:rsid w:val="00AB187C"/>
    <w:rsid w:val="00AB1AA8"/>
    <w:rsid w:val="00AB34FE"/>
    <w:rsid w:val="00AC5233"/>
    <w:rsid w:val="00AC6F21"/>
    <w:rsid w:val="00AD20A7"/>
    <w:rsid w:val="00AD66F3"/>
    <w:rsid w:val="00AD6D01"/>
    <w:rsid w:val="00AE0FB1"/>
    <w:rsid w:val="00AE2DAE"/>
    <w:rsid w:val="00AE4726"/>
    <w:rsid w:val="00AE54B3"/>
    <w:rsid w:val="00AF0299"/>
    <w:rsid w:val="00AF0C75"/>
    <w:rsid w:val="00AF20C0"/>
    <w:rsid w:val="00AF2136"/>
    <w:rsid w:val="00AF2FD0"/>
    <w:rsid w:val="00AF45D7"/>
    <w:rsid w:val="00B00602"/>
    <w:rsid w:val="00B0108B"/>
    <w:rsid w:val="00B0258E"/>
    <w:rsid w:val="00B04698"/>
    <w:rsid w:val="00B05460"/>
    <w:rsid w:val="00B05AC2"/>
    <w:rsid w:val="00B075CD"/>
    <w:rsid w:val="00B10671"/>
    <w:rsid w:val="00B107DE"/>
    <w:rsid w:val="00B10C0C"/>
    <w:rsid w:val="00B11CA5"/>
    <w:rsid w:val="00B12012"/>
    <w:rsid w:val="00B160FC"/>
    <w:rsid w:val="00B17447"/>
    <w:rsid w:val="00B20843"/>
    <w:rsid w:val="00B21CE4"/>
    <w:rsid w:val="00B21FD4"/>
    <w:rsid w:val="00B310B6"/>
    <w:rsid w:val="00B31954"/>
    <w:rsid w:val="00B320DD"/>
    <w:rsid w:val="00B32A47"/>
    <w:rsid w:val="00B333C2"/>
    <w:rsid w:val="00B337FF"/>
    <w:rsid w:val="00B443A9"/>
    <w:rsid w:val="00B47EDA"/>
    <w:rsid w:val="00B53769"/>
    <w:rsid w:val="00B55AD1"/>
    <w:rsid w:val="00B6341C"/>
    <w:rsid w:val="00B65382"/>
    <w:rsid w:val="00B70314"/>
    <w:rsid w:val="00B70C99"/>
    <w:rsid w:val="00B72E16"/>
    <w:rsid w:val="00B76AFA"/>
    <w:rsid w:val="00B83A32"/>
    <w:rsid w:val="00B86372"/>
    <w:rsid w:val="00B864E7"/>
    <w:rsid w:val="00B871C0"/>
    <w:rsid w:val="00B945D9"/>
    <w:rsid w:val="00B94693"/>
    <w:rsid w:val="00B97442"/>
    <w:rsid w:val="00BA3552"/>
    <w:rsid w:val="00BA79D4"/>
    <w:rsid w:val="00BB068E"/>
    <w:rsid w:val="00BB070F"/>
    <w:rsid w:val="00BB35F7"/>
    <w:rsid w:val="00BB36E2"/>
    <w:rsid w:val="00BB737F"/>
    <w:rsid w:val="00BB7C2D"/>
    <w:rsid w:val="00BC113C"/>
    <w:rsid w:val="00BC1728"/>
    <w:rsid w:val="00BC4318"/>
    <w:rsid w:val="00BC442B"/>
    <w:rsid w:val="00BC452E"/>
    <w:rsid w:val="00BC4E41"/>
    <w:rsid w:val="00BC5016"/>
    <w:rsid w:val="00BD0052"/>
    <w:rsid w:val="00BD1403"/>
    <w:rsid w:val="00BD35FA"/>
    <w:rsid w:val="00BD6632"/>
    <w:rsid w:val="00BE0A97"/>
    <w:rsid w:val="00BE1CCF"/>
    <w:rsid w:val="00BE47F0"/>
    <w:rsid w:val="00BE765C"/>
    <w:rsid w:val="00BF514A"/>
    <w:rsid w:val="00BF5FDF"/>
    <w:rsid w:val="00BF6814"/>
    <w:rsid w:val="00C01B11"/>
    <w:rsid w:val="00C04DA7"/>
    <w:rsid w:val="00C06819"/>
    <w:rsid w:val="00C07D4C"/>
    <w:rsid w:val="00C1137A"/>
    <w:rsid w:val="00C11FC0"/>
    <w:rsid w:val="00C15146"/>
    <w:rsid w:val="00C21C2E"/>
    <w:rsid w:val="00C23E75"/>
    <w:rsid w:val="00C32437"/>
    <w:rsid w:val="00C32CCD"/>
    <w:rsid w:val="00C350CE"/>
    <w:rsid w:val="00C4178B"/>
    <w:rsid w:val="00C43034"/>
    <w:rsid w:val="00C44423"/>
    <w:rsid w:val="00C46090"/>
    <w:rsid w:val="00C46870"/>
    <w:rsid w:val="00C544E1"/>
    <w:rsid w:val="00C54900"/>
    <w:rsid w:val="00C54EDA"/>
    <w:rsid w:val="00C55A6E"/>
    <w:rsid w:val="00C55D1A"/>
    <w:rsid w:val="00C578C5"/>
    <w:rsid w:val="00C6035C"/>
    <w:rsid w:val="00C6117B"/>
    <w:rsid w:val="00C622CE"/>
    <w:rsid w:val="00C635F3"/>
    <w:rsid w:val="00C659AF"/>
    <w:rsid w:val="00C73A96"/>
    <w:rsid w:val="00C74D2C"/>
    <w:rsid w:val="00C76DD5"/>
    <w:rsid w:val="00C76FD0"/>
    <w:rsid w:val="00C812E2"/>
    <w:rsid w:val="00C82ABB"/>
    <w:rsid w:val="00C837EB"/>
    <w:rsid w:val="00C83C35"/>
    <w:rsid w:val="00C83EF3"/>
    <w:rsid w:val="00C856F6"/>
    <w:rsid w:val="00C91313"/>
    <w:rsid w:val="00C91E07"/>
    <w:rsid w:val="00C92567"/>
    <w:rsid w:val="00C953E5"/>
    <w:rsid w:val="00CA09A6"/>
    <w:rsid w:val="00CA1352"/>
    <w:rsid w:val="00CA13C4"/>
    <w:rsid w:val="00CA509F"/>
    <w:rsid w:val="00CA60B6"/>
    <w:rsid w:val="00CA78C1"/>
    <w:rsid w:val="00CB0478"/>
    <w:rsid w:val="00CB543B"/>
    <w:rsid w:val="00CB772E"/>
    <w:rsid w:val="00CB7E8D"/>
    <w:rsid w:val="00CC4137"/>
    <w:rsid w:val="00CC5299"/>
    <w:rsid w:val="00CC6370"/>
    <w:rsid w:val="00CC6A73"/>
    <w:rsid w:val="00CC7581"/>
    <w:rsid w:val="00CD174E"/>
    <w:rsid w:val="00CD4528"/>
    <w:rsid w:val="00CD59D4"/>
    <w:rsid w:val="00CD5F57"/>
    <w:rsid w:val="00CE0724"/>
    <w:rsid w:val="00CE177D"/>
    <w:rsid w:val="00CE6605"/>
    <w:rsid w:val="00CE7EBF"/>
    <w:rsid w:val="00CF05FC"/>
    <w:rsid w:val="00CF190F"/>
    <w:rsid w:val="00CF212B"/>
    <w:rsid w:val="00CF5BED"/>
    <w:rsid w:val="00CF5C6C"/>
    <w:rsid w:val="00D01345"/>
    <w:rsid w:val="00D021F4"/>
    <w:rsid w:val="00D022B2"/>
    <w:rsid w:val="00D0315C"/>
    <w:rsid w:val="00D0315F"/>
    <w:rsid w:val="00D04698"/>
    <w:rsid w:val="00D075B2"/>
    <w:rsid w:val="00D0780E"/>
    <w:rsid w:val="00D123B3"/>
    <w:rsid w:val="00D1382D"/>
    <w:rsid w:val="00D145BD"/>
    <w:rsid w:val="00D2110B"/>
    <w:rsid w:val="00D232C9"/>
    <w:rsid w:val="00D2557B"/>
    <w:rsid w:val="00D25C59"/>
    <w:rsid w:val="00D33926"/>
    <w:rsid w:val="00D341E6"/>
    <w:rsid w:val="00D34F04"/>
    <w:rsid w:val="00D3520B"/>
    <w:rsid w:val="00D361C2"/>
    <w:rsid w:val="00D40764"/>
    <w:rsid w:val="00D4182A"/>
    <w:rsid w:val="00D42CA6"/>
    <w:rsid w:val="00D476C5"/>
    <w:rsid w:val="00D557E7"/>
    <w:rsid w:val="00D55B00"/>
    <w:rsid w:val="00D55BFE"/>
    <w:rsid w:val="00D56A84"/>
    <w:rsid w:val="00D60721"/>
    <w:rsid w:val="00D6603F"/>
    <w:rsid w:val="00D8275E"/>
    <w:rsid w:val="00D831C3"/>
    <w:rsid w:val="00D852E9"/>
    <w:rsid w:val="00D9565D"/>
    <w:rsid w:val="00D95F49"/>
    <w:rsid w:val="00D96DD0"/>
    <w:rsid w:val="00DA0F5E"/>
    <w:rsid w:val="00DA37AE"/>
    <w:rsid w:val="00DA3864"/>
    <w:rsid w:val="00DA4A17"/>
    <w:rsid w:val="00DA797D"/>
    <w:rsid w:val="00DB1AC4"/>
    <w:rsid w:val="00DB2742"/>
    <w:rsid w:val="00DB44EC"/>
    <w:rsid w:val="00DB7081"/>
    <w:rsid w:val="00DC0AE0"/>
    <w:rsid w:val="00DC2E09"/>
    <w:rsid w:val="00DC2EF1"/>
    <w:rsid w:val="00DC3D4A"/>
    <w:rsid w:val="00DC4A72"/>
    <w:rsid w:val="00DC53E2"/>
    <w:rsid w:val="00DC5ECB"/>
    <w:rsid w:val="00DC7039"/>
    <w:rsid w:val="00DD71DD"/>
    <w:rsid w:val="00DD7E4B"/>
    <w:rsid w:val="00DE0226"/>
    <w:rsid w:val="00DE1DA6"/>
    <w:rsid w:val="00DE2FE5"/>
    <w:rsid w:val="00DE5DC5"/>
    <w:rsid w:val="00DE63B7"/>
    <w:rsid w:val="00DE6CDA"/>
    <w:rsid w:val="00DF09EB"/>
    <w:rsid w:val="00DF2092"/>
    <w:rsid w:val="00E03292"/>
    <w:rsid w:val="00E05324"/>
    <w:rsid w:val="00E103A9"/>
    <w:rsid w:val="00E1162E"/>
    <w:rsid w:val="00E12EDA"/>
    <w:rsid w:val="00E1320A"/>
    <w:rsid w:val="00E20D53"/>
    <w:rsid w:val="00E210CE"/>
    <w:rsid w:val="00E22944"/>
    <w:rsid w:val="00E247EA"/>
    <w:rsid w:val="00E309AD"/>
    <w:rsid w:val="00E335A9"/>
    <w:rsid w:val="00E36CA6"/>
    <w:rsid w:val="00E400B6"/>
    <w:rsid w:val="00E46ACD"/>
    <w:rsid w:val="00E475A5"/>
    <w:rsid w:val="00E50385"/>
    <w:rsid w:val="00E51446"/>
    <w:rsid w:val="00E543AF"/>
    <w:rsid w:val="00E54867"/>
    <w:rsid w:val="00E54919"/>
    <w:rsid w:val="00E56051"/>
    <w:rsid w:val="00E5717C"/>
    <w:rsid w:val="00E65CA3"/>
    <w:rsid w:val="00E672BD"/>
    <w:rsid w:val="00E72A4E"/>
    <w:rsid w:val="00E72B17"/>
    <w:rsid w:val="00E72D20"/>
    <w:rsid w:val="00E74100"/>
    <w:rsid w:val="00E77FDE"/>
    <w:rsid w:val="00E80FEC"/>
    <w:rsid w:val="00E81E7D"/>
    <w:rsid w:val="00E822A0"/>
    <w:rsid w:val="00E85338"/>
    <w:rsid w:val="00E908EF"/>
    <w:rsid w:val="00E92834"/>
    <w:rsid w:val="00E9352C"/>
    <w:rsid w:val="00E94BC8"/>
    <w:rsid w:val="00EA0E30"/>
    <w:rsid w:val="00EA28DA"/>
    <w:rsid w:val="00EB0B9B"/>
    <w:rsid w:val="00EC2D08"/>
    <w:rsid w:val="00EC5221"/>
    <w:rsid w:val="00EC58B7"/>
    <w:rsid w:val="00ED02D4"/>
    <w:rsid w:val="00ED0AD7"/>
    <w:rsid w:val="00ED0B7C"/>
    <w:rsid w:val="00ED7084"/>
    <w:rsid w:val="00EE1672"/>
    <w:rsid w:val="00EE1D56"/>
    <w:rsid w:val="00EE2862"/>
    <w:rsid w:val="00EE38DE"/>
    <w:rsid w:val="00EE51AF"/>
    <w:rsid w:val="00EF4024"/>
    <w:rsid w:val="00EF61ED"/>
    <w:rsid w:val="00EF6803"/>
    <w:rsid w:val="00F00D52"/>
    <w:rsid w:val="00F00E1A"/>
    <w:rsid w:val="00F00E21"/>
    <w:rsid w:val="00F01378"/>
    <w:rsid w:val="00F040BC"/>
    <w:rsid w:val="00F04F50"/>
    <w:rsid w:val="00F10B7C"/>
    <w:rsid w:val="00F129E5"/>
    <w:rsid w:val="00F217F9"/>
    <w:rsid w:val="00F21871"/>
    <w:rsid w:val="00F21F3C"/>
    <w:rsid w:val="00F23389"/>
    <w:rsid w:val="00F25CE2"/>
    <w:rsid w:val="00F30363"/>
    <w:rsid w:val="00F34A31"/>
    <w:rsid w:val="00F362E7"/>
    <w:rsid w:val="00F366FC"/>
    <w:rsid w:val="00F40B9E"/>
    <w:rsid w:val="00F42CEB"/>
    <w:rsid w:val="00F46801"/>
    <w:rsid w:val="00F46FFE"/>
    <w:rsid w:val="00F53375"/>
    <w:rsid w:val="00F54704"/>
    <w:rsid w:val="00F5564D"/>
    <w:rsid w:val="00F556A5"/>
    <w:rsid w:val="00F568E1"/>
    <w:rsid w:val="00F56E10"/>
    <w:rsid w:val="00F629D5"/>
    <w:rsid w:val="00F62B3C"/>
    <w:rsid w:val="00F62E7F"/>
    <w:rsid w:val="00F639FA"/>
    <w:rsid w:val="00F71BD9"/>
    <w:rsid w:val="00F84A66"/>
    <w:rsid w:val="00F87DA5"/>
    <w:rsid w:val="00F939B4"/>
    <w:rsid w:val="00F95F24"/>
    <w:rsid w:val="00F9704D"/>
    <w:rsid w:val="00FA1ABB"/>
    <w:rsid w:val="00FA2947"/>
    <w:rsid w:val="00FA4EFF"/>
    <w:rsid w:val="00FA78FE"/>
    <w:rsid w:val="00FB1D40"/>
    <w:rsid w:val="00FB5F96"/>
    <w:rsid w:val="00FC2DC7"/>
    <w:rsid w:val="00FC2FCD"/>
    <w:rsid w:val="00FC51AD"/>
    <w:rsid w:val="00FC5AB3"/>
    <w:rsid w:val="00FC5E78"/>
    <w:rsid w:val="00FC7DE3"/>
    <w:rsid w:val="00FC7FCF"/>
    <w:rsid w:val="00FD1197"/>
    <w:rsid w:val="00FD38F2"/>
    <w:rsid w:val="00FD49D6"/>
    <w:rsid w:val="00FE5928"/>
    <w:rsid w:val="00FE6E75"/>
    <w:rsid w:val="00FF0B49"/>
    <w:rsid w:val="00FF113B"/>
    <w:rsid w:val="00FF5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35494"/>
  <w15:chartTrackingRefBased/>
  <w15:docId w15:val="{0C6AC6E8-E2D5-4AB5-A72B-2EE4BC5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DE"/>
    <w:pPr>
      <w:spacing w:after="200" w:line="276" w:lineRule="auto"/>
    </w:pPr>
    <w:rPr>
      <w:sz w:val="22"/>
      <w:szCs w:val="22"/>
      <w:lang w:val="en-US" w:eastAsia="en-US"/>
    </w:rPr>
  </w:style>
  <w:style w:type="paragraph" w:styleId="Titre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5E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65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EDE"/>
    <w:rPr>
      <w:rFonts w:ascii="Tahoma" w:eastAsia="Calibri" w:hAnsi="Tahoma" w:cs="Tahoma"/>
      <w:sz w:val="16"/>
      <w:szCs w:val="16"/>
    </w:rPr>
  </w:style>
  <w:style w:type="paragraph" w:styleId="En-tte">
    <w:name w:val="header"/>
    <w:basedOn w:val="Normal"/>
    <w:link w:val="En-tteCar"/>
    <w:uiPriority w:val="99"/>
    <w:unhideWhenUsed/>
    <w:rsid w:val="00CD4528"/>
    <w:pPr>
      <w:tabs>
        <w:tab w:val="center" w:pos="4680"/>
        <w:tab w:val="right" w:pos="9360"/>
      </w:tabs>
    </w:pPr>
  </w:style>
  <w:style w:type="character" w:customStyle="1" w:styleId="En-tteCar">
    <w:name w:val="En-tête Car"/>
    <w:basedOn w:val="Policepardfaut"/>
    <w:link w:val="En-tte"/>
    <w:uiPriority w:val="99"/>
    <w:rsid w:val="00CD4528"/>
    <w:rPr>
      <w:sz w:val="22"/>
      <w:szCs w:val="22"/>
    </w:rPr>
  </w:style>
  <w:style w:type="paragraph" w:styleId="Pieddepage">
    <w:name w:val="footer"/>
    <w:basedOn w:val="Normal"/>
    <w:link w:val="PieddepageCar"/>
    <w:uiPriority w:val="99"/>
    <w:unhideWhenUsed/>
    <w:rsid w:val="00CD4528"/>
    <w:pPr>
      <w:tabs>
        <w:tab w:val="center" w:pos="4680"/>
        <w:tab w:val="right" w:pos="9360"/>
      </w:tabs>
    </w:pPr>
  </w:style>
  <w:style w:type="character" w:customStyle="1" w:styleId="PieddepageCar">
    <w:name w:val="Pied de page Car"/>
    <w:basedOn w:val="Policepardfaut"/>
    <w:link w:val="Pieddepage"/>
    <w:uiPriority w:val="99"/>
    <w:rsid w:val="00CD4528"/>
    <w:rPr>
      <w:sz w:val="22"/>
      <w:szCs w:val="22"/>
    </w:rPr>
  </w:style>
  <w:style w:type="paragraph" w:styleId="Explorateurdedocuments">
    <w:name w:val="Document Map"/>
    <w:basedOn w:val="Normal"/>
    <w:link w:val="ExplorateurdedocumentsCar"/>
    <w:uiPriority w:val="99"/>
    <w:semiHidden/>
    <w:unhideWhenUsed/>
    <w:rsid w:val="0044162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162E"/>
    <w:rPr>
      <w:rFonts w:ascii="Tahoma" w:hAnsi="Tahoma" w:cs="Tahoma"/>
      <w:sz w:val="16"/>
      <w:szCs w:val="16"/>
      <w:lang w:val="en-US" w:eastAsia="en-US"/>
    </w:rPr>
  </w:style>
  <w:style w:type="paragraph" w:styleId="Titre">
    <w:name w:val="Title"/>
    <w:basedOn w:val="Normal"/>
    <w:next w:val="Sous-titre"/>
    <w:link w:val="TitreCar"/>
    <w:qFormat/>
    <w:rsid w:val="0044162E"/>
    <w:pPr>
      <w:widowControl w:val="0"/>
      <w:suppressAutoHyphens/>
      <w:spacing w:after="0" w:line="240" w:lineRule="auto"/>
      <w:jc w:val="center"/>
    </w:pPr>
    <w:rPr>
      <w:rFonts w:ascii="Times New Roman" w:eastAsia="Arial Unicode MS" w:hAnsi="Times New Roman" w:cs="Tahoma"/>
      <w:sz w:val="24"/>
      <w:szCs w:val="24"/>
      <w:lang w:val="nl-NL"/>
    </w:rPr>
  </w:style>
  <w:style w:type="character" w:customStyle="1" w:styleId="TitreCar">
    <w:name w:val="Titre Car"/>
    <w:basedOn w:val="Policepardfaut"/>
    <w:link w:val="Titre"/>
    <w:rsid w:val="0044162E"/>
    <w:rPr>
      <w:rFonts w:ascii="Times New Roman" w:eastAsia="Arial Unicode MS" w:hAnsi="Times New Roman" w:cs="Tahoma"/>
      <w:sz w:val="24"/>
      <w:szCs w:val="24"/>
      <w:lang w:val="nl-NL"/>
    </w:rPr>
  </w:style>
  <w:style w:type="paragraph" w:styleId="Sous-titre">
    <w:name w:val="Subtitle"/>
    <w:basedOn w:val="Normal"/>
    <w:next w:val="Normal"/>
    <w:link w:val="Sous-titreCar"/>
    <w:uiPriority w:val="11"/>
    <w:qFormat/>
    <w:rsid w:val="0044162E"/>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44162E"/>
    <w:rPr>
      <w:rFonts w:ascii="Cambria" w:eastAsia="Times New Roman" w:hAnsi="Cambria" w:cs="Times New Roman"/>
      <w:sz w:val="24"/>
      <w:szCs w:val="24"/>
      <w:lang w:val="en-US" w:eastAsia="en-US"/>
    </w:rPr>
  </w:style>
  <w:style w:type="character" w:styleId="Lienhypertexte">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707</Words>
  <Characters>3891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CIRB-CIBG</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rhimpe</dc:creator>
  <cp:keywords/>
  <cp:lastModifiedBy>Sophie Fernandez</cp:lastModifiedBy>
  <cp:revision>2</cp:revision>
  <cp:lastPrinted>2024-06-25T13:13:00Z</cp:lastPrinted>
  <dcterms:created xsi:type="dcterms:W3CDTF">2024-06-25T13:43:00Z</dcterms:created>
  <dcterms:modified xsi:type="dcterms:W3CDTF">2024-06-25T13:43:00Z</dcterms:modified>
</cp:coreProperties>
</file>